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67" w:rsidRDefault="00146B67" w:rsidP="00146B67">
      <w:pPr>
        <w:tabs>
          <w:tab w:val="center" w:pos="4677"/>
          <w:tab w:val="left" w:pos="78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proofErr w:type="gramStart"/>
      <w:r>
        <w:rPr>
          <w:rFonts w:ascii="Times New Roman" w:hAnsi="Times New Roman" w:cs="Times New Roman"/>
          <w:b/>
          <w:bCs/>
        </w:rPr>
        <w:t>ПР</w:t>
      </w:r>
      <w:proofErr w:type="gramEnd"/>
      <w:r>
        <w:rPr>
          <w:rFonts w:ascii="Times New Roman" w:hAnsi="Times New Roman" w:cs="Times New Roman"/>
          <w:b/>
          <w:bCs/>
        </w:rPr>
        <w:t xml:space="preserve"> 21. </w:t>
      </w:r>
      <w:proofErr w:type="gramStart"/>
      <w:r w:rsidRPr="001826BD">
        <w:rPr>
          <w:rFonts w:ascii="Times New Roman" w:hAnsi="Times New Roman" w:cs="Times New Roman"/>
          <w:b/>
          <w:bCs/>
          <w:lang w:val="en-US"/>
        </w:rPr>
        <w:t>PRESENTATIONS</w:t>
      </w:r>
      <w:r>
        <w:rPr>
          <w:rFonts w:ascii="Times New Roman" w:hAnsi="Times New Roman" w:cs="Times New Roman"/>
          <w:b/>
          <w:bCs/>
        </w:rPr>
        <w:t>.</w:t>
      </w:r>
      <w:proofErr w:type="gramEnd"/>
      <w:r>
        <w:rPr>
          <w:rFonts w:ascii="Times New Roman" w:hAnsi="Times New Roman" w:cs="Times New Roman"/>
          <w:b/>
          <w:bCs/>
        </w:rPr>
        <w:t xml:space="preserve"> ПРЕЗЕНТАЦИИ</w:t>
      </w:r>
      <w:r>
        <w:rPr>
          <w:rFonts w:ascii="Times New Roman" w:hAnsi="Times New Roman" w:cs="Times New Roman"/>
          <w:b/>
          <w:bCs/>
        </w:rPr>
        <w:tab/>
      </w:r>
    </w:p>
    <w:p w:rsidR="00C81970" w:rsidRDefault="00C81970" w:rsidP="00146B67">
      <w:pPr>
        <w:pStyle w:val="a3"/>
        <w:spacing w:after="0" w:line="240" w:lineRule="auto"/>
        <w:ind w:left="1440" w:hanging="731"/>
        <w:jc w:val="both"/>
        <w:rPr>
          <w:rFonts w:ascii="Times New Roman" w:hAnsi="Times New Roman" w:cs="Times New Roman"/>
          <w:b/>
          <w:bCs/>
          <w:lang w:val="en-US"/>
        </w:rPr>
      </w:pPr>
    </w:p>
    <w:p w:rsidR="00146B67" w:rsidRDefault="00146B67" w:rsidP="00146B67">
      <w:pPr>
        <w:pStyle w:val="a3"/>
        <w:spacing w:after="0" w:line="240" w:lineRule="auto"/>
        <w:ind w:left="1440" w:hanging="731"/>
        <w:jc w:val="both"/>
        <w:rPr>
          <w:rFonts w:ascii="Times New Roman" w:hAnsi="Times New Roman" w:cs="Times New Roman"/>
          <w:lang w:val="en-US"/>
        </w:rPr>
      </w:pPr>
      <w:r w:rsidRPr="001826BD">
        <w:rPr>
          <w:rFonts w:ascii="Times New Roman" w:hAnsi="Times New Roman" w:cs="Times New Roman"/>
          <w:b/>
          <w:bCs/>
          <w:lang w:val="en-US"/>
        </w:rPr>
        <w:t>INTRODUCTION</w:t>
      </w:r>
    </w:p>
    <w:p w:rsidR="00146B67" w:rsidRDefault="00146B67" w:rsidP="00146B67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lang w:val="en-US"/>
        </w:rPr>
      </w:pPr>
    </w:p>
    <w:p w:rsidR="00146B67" w:rsidRPr="0029788D" w:rsidRDefault="00146B67" w:rsidP="00146B67">
      <w:pPr>
        <w:pStyle w:val="a3"/>
        <w:spacing w:after="0" w:line="240" w:lineRule="auto"/>
        <w:ind w:left="709"/>
        <w:jc w:val="both"/>
        <w:rPr>
          <w:rFonts w:ascii="Calibri" w:hAnsi="Calibri" w:cs="Times New Roman"/>
          <w:color w:val="000000" w:themeColor="text1"/>
          <w:lang w:val="en-US"/>
        </w:rPr>
      </w:pPr>
    </w:p>
    <w:p w:rsidR="0029788D" w:rsidRPr="0029788D" w:rsidRDefault="0029788D" w:rsidP="0029788D">
      <w:pPr>
        <w:spacing w:after="0" w:line="400" w:lineRule="atLeast"/>
        <w:jc w:val="center"/>
        <w:textAlignment w:val="baseline"/>
        <w:outlineLvl w:val="0"/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</w:pPr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 xml:space="preserve">Comment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>présenter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 xml:space="preserve"> exposé en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>français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 xml:space="preserve"> (et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>réussir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kern w:val="36"/>
          <w:lang w:val="en-US"/>
        </w:rPr>
        <w:t>!)</w:t>
      </w:r>
    </w:p>
    <w:p w:rsidR="0029788D" w:rsidRPr="00925500" w:rsidRDefault="0029788D" w:rsidP="0029788D">
      <w:pPr>
        <w:spacing w:after="0" w:line="240" w:lineRule="auto"/>
        <w:textAlignment w:val="baseline"/>
        <w:rPr>
          <w:rFonts w:ascii="Calibri" w:eastAsia="Times New Roman" w:hAnsi="Calibri" w:cs="Times New Roman"/>
          <w:b/>
          <w:color w:val="000000" w:themeColor="text1"/>
          <w:lang w:val="en-US"/>
        </w:rPr>
      </w:pPr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proofErr w:type="gram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Dans</w:t>
      </w:r>
      <w:proofErr w:type="spellEnd"/>
      <w:proofErr w:type="gram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vie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arrivera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sûrement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le jour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où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devrez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présenter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un exposé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devant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un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groupe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personnes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. Si par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hasard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deviez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présenter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cette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exposé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langue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étrangère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comme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le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français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, </w:t>
      </w:r>
      <w:proofErr w:type="spellStart"/>
      <w:proofErr w:type="gram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ce</w:t>
      </w:r>
      <w:proofErr w:type="spellEnd"/>
      <w:proofErr w:type="gram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simple exposé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avoir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l’air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plus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compliqué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, et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relever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du challenge. Si nous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avons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déjà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expliqué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précédent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post </w:t>
      </w:r>
      <w:hyperlink r:id="rId6" w:history="1"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 xml:space="preserve">comment </w:t>
        </w:r>
        <w:proofErr w:type="spellStart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>donner</w:t>
        </w:r>
        <w:proofErr w:type="spellEnd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 xml:space="preserve"> </w:t>
        </w:r>
        <w:proofErr w:type="spellStart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>une</w:t>
        </w:r>
        <w:proofErr w:type="spellEnd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 xml:space="preserve"> </w:t>
        </w:r>
        <w:proofErr w:type="spellStart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>présentation</w:t>
        </w:r>
        <w:proofErr w:type="spellEnd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 xml:space="preserve"> en </w:t>
        </w:r>
        <w:proofErr w:type="spellStart"/>
        <w:r w:rsidRPr="0029788D">
          <w:rPr>
            <w:rFonts w:ascii="Calibri" w:eastAsia="Times New Roman" w:hAnsi="Calibri" w:cs="Times New Roman"/>
            <w:iCs/>
            <w:color w:val="000000" w:themeColor="text1"/>
            <w:lang w:val="en-US"/>
          </w:rPr>
          <w:t>anglais</w:t>
        </w:r>
        <w:proofErr w:type="spellEnd"/>
      </w:hyperlink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, nous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allons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aujourd’hui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 xml:space="preserve"> aider avec la langue </w:t>
      </w:r>
      <w:proofErr w:type="spellStart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française</w:t>
      </w:r>
      <w:proofErr w:type="spellEnd"/>
      <w:r w:rsidRPr="0029788D">
        <w:rPr>
          <w:rFonts w:ascii="Calibri" w:eastAsia="Times New Roman" w:hAnsi="Calibri" w:cs="Times New Roman"/>
          <w:iCs/>
          <w:color w:val="000000" w:themeColor="text1"/>
          <w:lang w:val="en-US"/>
        </w:rPr>
        <w:t>.</w:t>
      </w:r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outlineLvl w:val="1"/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</w:pPr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La </w:t>
      </w:r>
      <w:proofErr w:type="spellStart"/>
      <w:proofErr w:type="gram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préparation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:</w:t>
      </w:r>
      <w:proofErr w:type="gram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la clef de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réussite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!</w:t>
      </w:r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préparation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est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la clef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réussite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Afin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réussir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soyez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sûrs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bien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connaître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sujet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.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apprêtez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être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en position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d’expert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: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pensez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cela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afin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prendre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confiance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et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garder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nerfs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sous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contrôle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.</w:t>
      </w:r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Rappelez-vous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d’utiliser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technologie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avantage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toute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aide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visuelle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(carte, photos, clips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vidéos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graphiques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diagrammes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tableaux)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est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bonne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prendre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aider à booster un exposé. Attention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cependant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ne pas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reposer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uniquement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ceux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-ci et de ne pas trop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distraire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public !</w:t>
      </w:r>
      <w:proofErr w:type="gramEnd"/>
    </w:p>
    <w:p w:rsidR="0029788D" w:rsidRPr="0029788D" w:rsidRDefault="00C81970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b/>
          <w:color w:val="000000" w:themeColor="text1"/>
          <w:lang w:val="en-US"/>
        </w:rPr>
      </w:pPr>
      <w:hyperlink r:id="rId7" w:history="1"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 xml:space="preserve">Les </w:t>
        </w:r>
        <w:proofErr w:type="spellStart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>langues</w:t>
        </w:r>
        <w:proofErr w:type="spellEnd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 xml:space="preserve"> les plus </w:t>
        </w:r>
        <w:proofErr w:type="spellStart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>parlées</w:t>
        </w:r>
        <w:proofErr w:type="spellEnd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 xml:space="preserve"> </w:t>
        </w:r>
        <w:proofErr w:type="spellStart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>dans</w:t>
        </w:r>
        <w:proofErr w:type="spellEnd"/>
        <w:r w:rsidR="0029788D" w:rsidRPr="0029788D">
          <w:rPr>
            <w:rFonts w:ascii="Calibri" w:eastAsia="Times New Roman" w:hAnsi="Calibri" w:cs="Times New Roman"/>
            <w:b/>
            <w:color w:val="000000" w:themeColor="text1"/>
            <w:lang w:val="en-US"/>
          </w:rPr>
          <w:t xml:space="preserve"> le monde en 2020</w:t>
        </w:r>
      </w:hyperlink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Faites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bien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attention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posture,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tenez-vous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bien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droit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évitez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balancer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d’avant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arrière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ou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faire quoi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soit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qui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puisse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distraire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sujet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Parlez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manière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claire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audible,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voix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assez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forte pour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faire entendre du fond de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salle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surtout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deux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choses :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ne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marmonnez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jamais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soyez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confiant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pour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bien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présenter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exposé.</w:t>
      </w:r>
    </w:p>
    <w:p w:rsidR="0029788D" w:rsidRPr="00925500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</w:p>
    <w:p w:rsidR="0029788D" w:rsidRPr="0029788D" w:rsidRDefault="0029788D" w:rsidP="0029788D">
      <w:pPr>
        <w:shd w:val="clear" w:color="auto" w:fill="FFFFFF"/>
        <w:spacing w:after="0" w:line="240" w:lineRule="auto"/>
        <w:ind w:left="57" w:right="57"/>
        <w:textAlignment w:val="baseline"/>
        <w:outlineLvl w:val="1"/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Nos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conseils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pour faire la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différence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b/>
          <w:bCs/>
          <w:color w:val="000000" w:themeColor="text1"/>
          <w:spacing w:val="4"/>
          <w:lang w:val="en-US"/>
        </w:rPr>
        <w:t xml:space="preserve"> exposé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Structurez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ordonnez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La France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n’est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pas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exception.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Faites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savoir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public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dès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 début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l’exposé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quel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sera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sa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structure.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bref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points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principaux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préparera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sujet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.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Ce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n’est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pas </w:t>
      </w:r>
      <w:proofErr w:type="spellStart"/>
      <w:proofErr w:type="gram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ce</w:t>
      </w:r>
      <w:proofErr w:type="spellEnd"/>
      <w:proofErr w:type="gram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mais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la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manière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dont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le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Cela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paraître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cliché,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c’est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règle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vie en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général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Comprenez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allez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probablement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être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nerveux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acceptez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-le,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passez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la suite. Des respirations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profondes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régulières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aideront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contrôler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vitesse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parole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donneront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l’impression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d’être plus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confiant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Évitez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plats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épicés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ainsi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boissons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base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caféine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juste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avant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prendre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la parole,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assurez-vous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ne pas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avoir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mauvaise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haleine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.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Ne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lisez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pas,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parlez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!</w:t>
      </w:r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Personne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n’aime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entendre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orateur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noyer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son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texte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et lire un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texte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manière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plate.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Essayez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faire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 à base de notes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ou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si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utilisez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texte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rédigé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l’avance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de ne le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regarder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qu’une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fois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temps en temps.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Il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est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crucial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durant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soyez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capables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transmettre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idées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et concepts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avez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tant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temps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préparer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alors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ne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inquiétez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pas trop à propos des mots.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Faire de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l’eye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contact</w:t>
      </w:r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avec les gens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installez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coins de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salle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est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un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autre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aspect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fondamental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la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prise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parole en public.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N’ayez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pas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d’utiliser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mains pour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accentuer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idées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Partager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l’espace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avec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public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également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aider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communiquer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intérêt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partager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connaissances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avec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eux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,a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lors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n’hésitez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pas à marcher d’un coin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l’autre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la pièce, car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cela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également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aider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couvrir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nervosité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.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N’ayez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pas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peur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des questions </w:t>
      </w:r>
      <w:proofErr w:type="gram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et</w:t>
      </w:r>
      <w:proofErr w:type="gram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interruptions.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C’est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être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même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l’une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meilleures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choses qui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puisse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arriver, car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cela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prouve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qu’une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personne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 public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s’intéresse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</w:t>
      </w:r>
      <w:proofErr w:type="spellStart"/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</w:t>
      </w:r>
      <w:proofErr w:type="spellEnd"/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souhaite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rebondir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De plus,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cela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mener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à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grands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progrès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 point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étiez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en train de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traiter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Enfin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conversation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deux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aide à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réduire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 stress.</w:t>
      </w:r>
    </w:p>
    <w:p w:rsidR="0029788D" w:rsidRPr="0029788D" w:rsidRDefault="0029788D" w:rsidP="00B14D69">
      <w:pPr>
        <w:numPr>
          <w:ilvl w:val="0"/>
          <w:numId w:val="1"/>
        </w:numPr>
        <w:shd w:val="clear" w:color="auto" w:fill="FFFFFF"/>
        <w:spacing w:after="0" w:line="240" w:lineRule="auto"/>
        <w:ind w:left="57" w:right="57" w:firstLine="0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Essayez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toujours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d’influencer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bCs/>
          <w:color w:val="000000" w:themeColor="text1"/>
          <w:lang w:val="en-US"/>
        </w:rPr>
        <w:t xml:space="preserve"> public</w:t>
      </w:r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Dites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leur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des choses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qu’ils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retiendront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La conclusion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peut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être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gram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</w:t>
      </w:r>
      <w:proofErr w:type="gram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bon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moyen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de les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laisser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sur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note qui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leur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restera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en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mémoire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.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Assurez-</w:t>
      </w:r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lastRenderedPageBreak/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d’avoir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une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conclusion qui les fascine,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mais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qui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résume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également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les points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que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vous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avez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traités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dans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</w:t>
      </w:r>
      <w:proofErr w:type="spellStart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>votre</w:t>
      </w:r>
      <w:proofErr w:type="spellEnd"/>
      <w:r w:rsidRPr="0029788D">
        <w:rPr>
          <w:rFonts w:ascii="Calibri" w:eastAsia="Times New Roman" w:hAnsi="Calibri" w:cs="Times New Roman"/>
          <w:color w:val="000000" w:themeColor="text1"/>
          <w:lang w:val="en-US"/>
        </w:rPr>
        <w:t xml:space="preserve"> exposé.</w:t>
      </w:r>
    </w:p>
    <w:p w:rsidR="0029788D" w:rsidRPr="00925500" w:rsidRDefault="0029788D" w:rsidP="0029788D">
      <w:pPr>
        <w:shd w:val="clear" w:color="auto" w:fill="FFFFFF"/>
        <w:spacing w:after="384" w:line="336" w:lineRule="atLeast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</w:p>
    <w:p w:rsidR="0029788D" w:rsidRPr="0029788D" w:rsidRDefault="00341668" w:rsidP="0017256A">
      <w:pPr>
        <w:shd w:val="clear" w:color="auto" w:fill="FFFFFF"/>
        <w:spacing w:after="0" w:line="336" w:lineRule="atLeast"/>
        <w:jc w:val="center"/>
        <w:textAlignment w:val="baseline"/>
        <w:rPr>
          <w:rFonts w:ascii="Calibri" w:eastAsia="Times New Roman" w:hAnsi="Calibri" w:cs="Times New Roman"/>
          <w:b/>
          <w:color w:val="000000" w:themeColor="text1"/>
          <w:lang w:val="en-US"/>
        </w:rPr>
      </w:pPr>
      <w:r>
        <w:rPr>
          <w:rFonts w:ascii="Calibri" w:eastAsia="Times New Roman" w:hAnsi="Calibri" w:cs="Times New Roman"/>
          <w:b/>
          <w:bCs/>
          <w:color w:val="000000" w:themeColor="text1"/>
        </w:rPr>
        <w:t>Полезный</w:t>
      </w:r>
      <w:r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000000" w:themeColor="text1"/>
        </w:rPr>
        <w:t>вокабуляр</w:t>
      </w:r>
      <w:proofErr w:type="spellEnd"/>
      <w:r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/ </w:t>
      </w:r>
      <w:proofErr w:type="spellStart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Vocabulaire</w:t>
      </w:r>
      <w:proofErr w:type="spellEnd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utile pour </w:t>
      </w:r>
      <w:proofErr w:type="spellStart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réussir</w:t>
      </w:r>
      <w:proofErr w:type="spellEnd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votre</w:t>
      </w:r>
      <w:proofErr w:type="spellEnd"/>
      <w:r w:rsidR="0029788D" w:rsidRPr="0017256A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exposé</w:t>
      </w:r>
    </w:p>
    <w:p w:rsidR="0029788D" w:rsidRPr="0029788D" w:rsidRDefault="00341668" w:rsidP="0029788D">
      <w:pPr>
        <w:shd w:val="clear" w:color="auto" w:fill="FFFFFF"/>
        <w:spacing w:after="188" w:line="336" w:lineRule="atLeast"/>
        <w:textAlignment w:val="baseline"/>
        <w:rPr>
          <w:rFonts w:ascii="Calibri" w:eastAsia="Times New Roman" w:hAnsi="Calibri" w:cs="Times New Roman"/>
          <w:color w:val="000000" w:themeColor="text1"/>
          <w:lang w:val="en-US"/>
        </w:rPr>
      </w:pPr>
      <w:r>
        <w:rPr>
          <w:rFonts w:ascii="Calibri" w:eastAsia="Times New Roman" w:hAnsi="Calibri" w:cs="Times New Roman"/>
          <w:b/>
          <w:bCs/>
          <w:color w:val="000000" w:themeColor="text1"/>
        </w:rPr>
        <w:t>Введение</w:t>
      </w:r>
      <w:r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/ I</w:t>
      </w:r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ntroduction</w:t>
      </w:r>
    </w:p>
    <w:tbl>
      <w:tblPr>
        <w:tblW w:w="68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2821"/>
      </w:tblGrid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Pour commencer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Для</w:t>
            </w:r>
            <w:r w:rsidRP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начала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La premiere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constatation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qui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s’impose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c’est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Первый</w:t>
            </w:r>
            <w:r w:rsidRP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тезис</w:t>
            </w:r>
            <w:r w:rsidRP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заключается</w:t>
            </w:r>
            <w:r w:rsidRP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color w:val="000000" w:themeColor="text1"/>
              </w:rPr>
              <w:t>в</w:t>
            </w:r>
            <w:proofErr w:type="gramEnd"/>
            <w:r w:rsidRP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…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Tout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d’abord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Сначала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Premièrement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Во-первых</w:t>
            </w:r>
          </w:p>
        </w:tc>
      </w:tr>
    </w:tbl>
    <w:p w:rsidR="00C81970" w:rsidRDefault="00C81970" w:rsidP="0029788D">
      <w:pPr>
        <w:shd w:val="clear" w:color="auto" w:fill="FFFFFF"/>
        <w:spacing w:after="188" w:line="336" w:lineRule="atLeast"/>
        <w:textAlignment w:val="baseline"/>
        <w:rPr>
          <w:rFonts w:ascii="Calibri" w:eastAsia="Times New Roman" w:hAnsi="Calibri" w:cs="Times New Roman"/>
          <w:b/>
          <w:bCs/>
          <w:color w:val="000000" w:themeColor="text1"/>
          <w:lang w:val="en-US"/>
        </w:rPr>
      </w:pPr>
    </w:p>
    <w:p w:rsidR="0029788D" w:rsidRPr="0029788D" w:rsidRDefault="00341668" w:rsidP="0029788D">
      <w:pPr>
        <w:shd w:val="clear" w:color="auto" w:fill="FFFFFF"/>
        <w:spacing w:after="188" w:line="336" w:lineRule="atLeast"/>
        <w:textAlignment w:val="baseline"/>
        <w:rPr>
          <w:rFonts w:ascii="Calibri" w:eastAsia="Times New Roman" w:hAnsi="Calibri" w:cs="Times New Roman"/>
          <w:b/>
          <w:color w:val="000000" w:themeColor="text1"/>
          <w:lang w:val="en-US"/>
        </w:rPr>
      </w:pPr>
      <w:r>
        <w:rPr>
          <w:rFonts w:ascii="Calibri" w:eastAsia="Times New Roman" w:hAnsi="Calibri" w:cs="Times New Roman"/>
          <w:b/>
          <w:bCs/>
          <w:color w:val="000000" w:themeColor="text1"/>
        </w:rPr>
        <w:t>Выражение</w:t>
      </w:r>
      <w:r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 w:themeColor="text1"/>
        </w:rPr>
        <w:t>мнения</w:t>
      </w:r>
      <w:r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/ </w:t>
      </w:r>
      <w:proofErr w:type="spellStart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Exprimer</w:t>
      </w:r>
      <w:proofErr w:type="spellEnd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>une</w:t>
      </w:r>
      <w:proofErr w:type="spellEnd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 opinion</w:t>
      </w:r>
    </w:p>
    <w:tbl>
      <w:tblPr>
        <w:tblW w:w="68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434"/>
        <w:gridCol w:w="1416"/>
        <w:gridCol w:w="1754"/>
        <w:gridCol w:w="1241"/>
        <w:gridCol w:w="1463"/>
      </w:tblGrid>
      <w:tr w:rsidR="0029788D" w:rsidRPr="0029788D" w:rsidTr="0029788D">
        <w:trPr>
          <w:jc w:val="center"/>
        </w:trPr>
        <w:tc>
          <w:tcPr>
            <w:tcW w:w="0" w:type="auto"/>
            <w:gridSpan w:val="2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bCs/>
                <w:color w:val="000000" w:themeColor="text1"/>
              </w:rPr>
              <w:t>Positive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bCs/>
                <w:color w:val="000000" w:themeColor="text1"/>
              </w:rPr>
              <w:t>Neutre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bCs/>
                <w:color w:val="000000" w:themeColor="text1"/>
              </w:rPr>
              <w:t>Negative</w:t>
            </w:r>
            <w:proofErr w:type="spellEnd"/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je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crois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/je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pense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17256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 xml:space="preserve">Я </w:t>
            </w:r>
            <w:proofErr w:type="gramStart"/>
            <w:r>
              <w:rPr>
                <w:rFonts w:ascii="Calibri" w:eastAsia="Times New Roman" w:hAnsi="Calibri" w:cs="Times New Roman"/>
                <w:color w:val="000000" w:themeColor="text1"/>
              </w:rPr>
              <w:t>думаю</w:t>
            </w:r>
            <w:r w:rsidR="0029788D"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/ 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я думаю</w:t>
            </w:r>
            <w:proofErr w:type="gramEnd"/>
            <w:r>
              <w:rPr>
                <w:rFonts w:ascii="Calibri" w:eastAsia="Times New Roman" w:hAnsi="Calibri" w:cs="Times New Roman"/>
                <w:color w:val="000000" w:themeColor="text1"/>
              </w:rPr>
              <w:t>, что…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à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mon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avis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/ quant à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moi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/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selon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moi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По моему мнению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je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suis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contre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 xml:space="preserve">Я </w:t>
            </w:r>
            <w:proofErr w:type="gramStart"/>
            <w:r>
              <w:rPr>
                <w:rFonts w:ascii="Calibri" w:eastAsia="Times New Roman" w:hAnsi="Calibri" w:cs="Times New Roman"/>
                <w:color w:val="000000" w:themeColor="text1"/>
              </w:rPr>
              <w:t>против</w:t>
            </w:r>
            <w:proofErr w:type="gramEnd"/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il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vaut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mieux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Лучше будет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alors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Тогда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ne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…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ni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…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ni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Ни</w:t>
            </w:r>
            <w:r w:rsidRPr="0017256A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…. 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ни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il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faut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bien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reconnaître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Следует признать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autrement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dit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Иначе говоря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Moi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non plus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17256A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тоже</w:t>
            </w:r>
            <w:r w:rsidR="00341668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r w:rsidR="00341668">
              <w:rPr>
                <w:rFonts w:ascii="Calibri" w:eastAsia="Times New Roman" w:hAnsi="Calibri" w:cs="Times New Roman"/>
                <w:color w:val="000000" w:themeColor="text1"/>
              </w:rPr>
              <w:t>не…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je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dirais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скажу, что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Sans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oublier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Не забывая о….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Je ne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suis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pas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d´accord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не согласен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moi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aussi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тоже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Je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comprends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vous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dites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mais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понимаю, но…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En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revanche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И наоборот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je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suis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d’accord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согласен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je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soutiens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donc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поддерживаю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Je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dois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avouer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lastRenderedPageBreak/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lastRenderedPageBreak/>
              <w:t>Я должен признаться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lastRenderedPageBreak/>
              <w:t>tout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à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fait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абсолютно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Cela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dit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/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par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contre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3416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Это значит</w:t>
            </w:r>
            <w:r w:rsidR="0029788D" w:rsidRPr="0029788D">
              <w:rPr>
                <w:rFonts w:ascii="Calibri" w:eastAsia="Times New Roman" w:hAnsi="Calibri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 w:themeColor="text1"/>
              </w:rPr>
              <w:t>нл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En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qui me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concerne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Что меня касается, ….</w:t>
            </w:r>
          </w:p>
        </w:tc>
      </w:tr>
    </w:tbl>
    <w:p w:rsidR="0029788D" w:rsidRPr="0029788D" w:rsidRDefault="0029788D" w:rsidP="0029788D">
      <w:pPr>
        <w:shd w:val="clear" w:color="auto" w:fill="FFFFFF"/>
        <w:spacing w:after="384" w:line="336" w:lineRule="atLeast"/>
        <w:textAlignment w:val="baseline"/>
        <w:rPr>
          <w:rFonts w:ascii="Calibri" w:eastAsia="Times New Roman" w:hAnsi="Calibri" w:cs="Times New Roman"/>
          <w:color w:val="000000" w:themeColor="text1"/>
        </w:rPr>
      </w:pPr>
    </w:p>
    <w:p w:rsidR="0029788D" w:rsidRPr="0029788D" w:rsidRDefault="00341668" w:rsidP="0029788D">
      <w:pPr>
        <w:shd w:val="clear" w:color="auto" w:fill="FFFFFF"/>
        <w:spacing w:after="188" w:line="336" w:lineRule="atLeast"/>
        <w:textAlignment w:val="baseline"/>
        <w:rPr>
          <w:rFonts w:ascii="Calibri" w:eastAsia="Times New Roman" w:hAnsi="Calibri" w:cs="Times New Roman"/>
          <w:b/>
          <w:color w:val="000000" w:themeColor="text1"/>
        </w:rPr>
      </w:pPr>
      <w:proofErr w:type="spellStart"/>
      <w:r>
        <w:rPr>
          <w:rFonts w:ascii="Calibri" w:eastAsia="Times New Roman" w:hAnsi="Calibri" w:cs="Times New Roman"/>
          <w:b/>
          <w:bCs/>
          <w:color w:val="000000" w:themeColor="text1"/>
        </w:rPr>
        <w:t>Зааключение</w:t>
      </w:r>
      <w:proofErr w:type="spellEnd"/>
      <w:r>
        <w:rPr>
          <w:rFonts w:ascii="Calibri" w:eastAsia="Times New Roman" w:hAnsi="Calibri" w:cs="Times New Roman"/>
          <w:b/>
          <w:bCs/>
          <w:color w:val="000000" w:themeColor="text1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 w:themeColor="text1"/>
          <w:lang w:val="en-US"/>
        </w:rPr>
        <w:t xml:space="preserve">/ </w:t>
      </w:r>
      <w:proofErr w:type="spellStart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</w:rPr>
        <w:t>Phrases</w:t>
      </w:r>
      <w:proofErr w:type="spellEnd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</w:rPr>
        <w:t xml:space="preserve"> </w:t>
      </w:r>
      <w:proofErr w:type="spellStart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</w:rPr>
        <w:t>de</w:t>
      </w:r>
      <w:proofErr w:type="spellEnd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</w:rPr>
        <w:t xml:space="preserve"> </w:t>
      </w:r>
      <w:proofErr w:type="spellStart"/>
      <w:r w:rsidR="0029788D" w:rsidRPr="00341668">
        <w:rPr>
          <w:rFonts w:ascii="Calibri" w:eastAsia="Times New Roman" w:hAnsi="Calibri" w:cs="Times New Roman"/>
          <w:b/>
          <w:bCs/>
          <w:color w:val="000000" w:themeColor="text1"/>
        </w:rPr>
        <w:t>conclusion</w:t>
      </w:r>
      <w:proofErr w:type="spellEnd"/>
    </w:p>
    <w:tbl>
      <w:tblPr>
        <w:tblW w:w="68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8"/>
        <w:gridCol w:w="2504"/>
      </w:tblGrid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pour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conclure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/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pour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finir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В заключение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au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final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В конце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en-US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je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finirais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cette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présentation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(en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disant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que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  <w:lang w:val="en-US"/>
              </w:rPr>
              <w:t>)/ par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закончу презентацию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je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voudrais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souligner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Я хочу подчеркнуть, что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tout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bien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considéré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Рассмотрев все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enfin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наконец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grâce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à</w:t>
            </w:r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благодаря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avant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de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conclure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Прежде чем закончить</w:t>
            </w:r>
          </w:p>
        </w:tc>
      </w:tr>
      <w:tr w:rsidR="0029788D" w:rsidRPr="0029788D" w:rsidTr="0029788D">
        <w:trPr>
          <w:jc w:val="center"/>
        </w:trPr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29788D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à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la</w:t>
            </w:r>
            <w:proofErr w:type="spellEnd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proofErr w:type="spellStart"/>
            <w:r w:rsidRPr="0029788D">
              <w:rPr>
                <w:rFonts w:ascii="Calibri" w:eastAsia="Times New Roman" w:hAnsi="Calibri" w:cs="Times New Roman"/>
                <w:color w:val="000000" w:themeColor="text1"/>
              </w:rPr>
              <w:t>fin</w:t>
            </w:r>
            <w:proofErr w:type="spellEnd"/>
          </w:p>
        </w:tc>
        <w:tc>
          <w:tcPr>
            <w:tcW w:w="0" w:type="auto"/>
            <w:tcBorders>
              <w:top w:val="single" w:sz="2" w:space="0" w:color="E5E5E5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29788D" w:rsidRPr="0029788D" w:rsidRDefault="00341668" w:rsidP="0029788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В конце</w:t>
            </w:r>
          </w:p>
        </w:tc>
      </w:tr>
    </w:tbl>
    <w:p w:rsidR="0029788D" w:rsidRPr="0029788D" w:rsidRDefault="0029788D" w:rsidP="0029788D">
      <w:pPr>
        <w:shd w:val="clear" w:color="auto" w:fill="FFFFFF"/>
        <w:spacing w:after="160" w:line="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146B67" w:rsidRDefault="00146B67" w:rsidP="00146B6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:rsidR="00146B67" w:rsidRPr="00780F4D" w:rsidRDefault="00146B67" w:rsidP="00146B6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gramStart"/>
      <w:r>
        <w:rPr>
          <w:rFonts w:ascii="Times New Roman" w:hAnsi="Times New Roman" w:cs="Times New Roman"/>
          <w:b/>
          <w:bCs/>
        </w:rPr>
        <w:t>ПР</w:t>
      </w:r>
      <w:proofErr w:type="gramEnd"/>
      <w:r w:rsidRPr="00780F4D">
        <w:rPr>
          <w:rFonts w:ascii="Times New Roman" w:hAnsi="Times New Roman" w:cs="Times New Roman"/>
          <w:b/>
          <w:bCs/>
          <w:lang w:val="en-US"/>
        </w:rPr>
        <w:t xml:space="preserve"> 22. </w:t>
      </w:r>
      <w:proofErr w:type="gramStart"/>
      <w:r w:rsidR="00FF2480">
        <w:rPr>
          <w:rFonts w:ascii="Times New Roman" w:hAnsi="Times New Roman" w:cs="Times New Roman"/>
          <w:b/>
          <w:bCs/>
          <w:lang w:val="en-US"/>
        </w:rPr>
        <w:t>PUBLICITE</w:t>
      </w:r>
      <w:r w:rsidRPr="00780F4D">
        <w:rPr>
          <w:rFonts w:ascii="Times New Roman" w:hAnsi="Times New Roman" w:cs="Times New Roman"/>
          <w:b/>
          <w:bCs/>
          <w:lang w:val="en-US"/>
        </w:rPr>
        <w:t>.</w:t>
      </w:r>
      <w:proofErr w:type="gramEnd"/>
      <w:r w:rsidR="00FF2480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РЕКЛАМА</w:t>
      </w:r>
      <w:r w:rsidRPr="00780F4D">
        <w:rPr>
          <w:rFonts w:ascii="Times New Roman" w:hAnsi="Times New Roman" w:cs="Times New Roman"/>
          <w:b/>
          <w:bCs/>
          <w:lang w:val="en-US"/>
        </w:rPr>
        <w:t>.</w:t>
      </w:r>
    </w:p>
    <w:p w:rsidR="00146B67" w:rsidRPr="00780F4D" w:rsidRDefault="00146B67" w:rsidP="00146B6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lang w:val="en-US"/>
        </w:rPr>
        <w:t>RELATION</w:t>
      </w:r>
      <w:r w:rsidR="00FF2480">
        <w:rPr>
          <w:rFonts w:ascii="Times New Roman" w:hAnsi="Times New Roman" w:cs="Times New Roman"/>
          <w:b/>
          <w:bCs/>
          <w:lang w:val="en-US"/>
        </w:rPr>
        <w:t>S PUBLIQUES</w:t>
      </w:r>
      <w:r w:rsidRPr="00780F4D">
        <w:rPr>
          <w:rFonts w:ascii="Times New Roman" w:hAnsi="Times New Roman" w:cs="Times New Roman"/>
          <w:b/>
          <w:bCs/>
          <w:lang w:val="en-US"/>
        </w:rPr>
        <w:t>.</w:t>
      </w:r>
      <w:proofErr w:type="gramEnd"/>
      <w:r w:rsidR="00FF2480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СВЯЗИСОБЩЕСТВЕННОСТЬЮ</w:t>
      </w:r>
      <w:r w:rsidRPr="00780F4D">
        <w:rPr>
          <w:rFonts w:ascii="Times New Roman" w:hAnsi="Times New Roman" w:cs="Times New Roman"/>
          <w:b/>
          <w:bCs/>
          <w:lang w:val="en-US"/>
        </w:rPr>
        <w:t>.</w:t>
      </w:r>
    </w:p>
    <w:p w:rsidR="00146B67" w:rsidRPr="00953CBF" w:rsidRDefault="00146B67" w:rsidP="00146B6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:rsidR="00146B67" w:rsidRDefault="00FF2480" w:rsidP="00146B6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lang w:val="en-US"/>
        </w:rPr>
        <w:t>Etudiez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le</w:t>
      </w:r>
      <w:r w:rsidR="00146B6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146B67">
        <w:rPr>
          <w:rFonts w:ascii="Times New Roman" w:hAnsi="Times New Roman" w:cs="Times New Roman"/>
          <w:b/>
          <w:bCs/>
          <w:lang w:val="en-US"/>
        </w:rPr>
        <w:t>vocabula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="00146B67">
        <w:rPr>
          <w:rFonts w:ascii="Times New Roman" w:hAnsi="Times New Roman" w:cs="Times New Roman"/>
          <w:b/>
          <w:bCs/>
          <w:lang w:val="en-US"/>
        </w:rPr>
        <w:t>r</w:t>
      </w:r>
      <w:r>
        <w:rPr>
          <w:rFonts w:ascii="Times New Roman" w:hAnsi="Times New Roman" w:cs="Times New Roman"/>
          <w:b/>
          <w:bCs/>
          <w:lang w:val="en-US"/>
        </w:rPr>
        <w:t>e</w:t>
      </w:r>
      <w:proofErr w:type="spellEnd"/>
      <w:r w:rsidR="00146B67">
        <w:rPr>
          <w:rFonts w:ascii="Times New Roman" w:hAnsi="Times New Roman" w:cs="Times New Roman"/>
          <w:b/>
          <w:bCs/>
          <w:lang w:val="en-US"/>
        </w:rPr>
        <w:t>:</w:t>
      </w:r>
    </w:p>
    <w:p w:rsidR="00146B67" w:rsidRDefault="00146B67" w:rsidP="00146B6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4962"/>
      </w:tblGrid>
      <w:tr w:rsidR="00146B67" w:rsidRPr="00160383" w:rsidTr="002B48D0">
        <w:tc>
          <w:tcPr>
            <w:tcW w:w="2677" w:type="dxa"/>
          </w:tcPr>
          <w:p w:rsidR="00146B67" w:rsidRPr="00160383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publicité</w:t>
            </w:r>
            <w:proofErr w:type="spellEnd"/>
          </w:p>
          <w:p w:rsidR="00146B67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appe</w:t>
            </w:r>
            <w:r w:rsidR="00146B67" w:rsidRPr="00160383">
              <w:rPr>
                <w:rFonts w:ascii="Times New Roman" w:hAnsi="Times New Roman" w:cs="Times New Roman"/>
                <w:lang w:val="en-US"/>
              </w:rPr>
              <w:t>l</w:t>
            </w:r>
            <w:proofErr w:type="spellEnd"/>
          </w:p>
          <w:p w:rsidR="00146B67" w:rsidRPr="00160383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spot</w:t>
            </w:r>
          </w:p>
          <w:p w:rsidR="00146B67" w:rsidRPr="00160383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consacrer</w:t>
            </w:r>
            <w:proofErr w:type="spellEnd"/>
          </w:p>
          <w:p w:rsidR="00FF2480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évoquer</w:t>
            </w:r>
            <w:proofErr w:type="spellEnd"/>
          </w:p>
          <w:p w:rsidR="00146B67" w:rsidRPr="00160383" w:rsidRDefault="00FF2480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exposer</w:t>
            </w:r>
          </w:p>
          <w:p w:rsidR="00146B67" w:rsidRPr="00160383" w:rsidRDefault="00C2315C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attire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l’attention</w:t>
            </w:r>
            <w:proofErr w:type="spellEnd"/>
          </w:p>
          <w:p w:rsidR="00146B67" w:rsidRPr="00160383" w:rsidRDefault="00146B67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0383">
              <w:rPr>
                <w:rFonts w:ascii="Times New Roman" w:hAnsi="Times New Roman" w:cs="Times New Roman"/>
                <w:lang w:val="en-US"/>
              </w:rPr>
              <w:t>impact</w:t>
            </w:r>
          </w:p>
          <w:p w:rsidR="00146B67" w:rsidRPr="00160383" w:rsidRDefault="00C2315C" w:rsidP="002B48D0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logo</w:t>
            </w:r>
          </w:p>
          <w:p w:rsidR="00146B67" w:rsidRPr="00C2315C" w:rsidRDefault="00C2315C" w:rsidP="00C2315C">
            <w:pPr>
              <w:pStyle w:val="a3"/>
              <w:ind w:hanging="42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promovoir</w:t>
            </w:r>
            <w:proofErr w:type="spellEnd"/>
          </w:p>
        </w:tc>
        <w:tc>
          <w:tcPr>
            <w:tcW w:w="4962" w:type="dxa"/>
          </w:tcPr>
          <w:p w:rsidR="00146B67" w:rsidRPr="00160383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160383">
              <w:rPr>
                <w:rFonts w:ascii="Times New Roman" w:hAnsi="Times New Roman" w:cs="Times New Roman"/>
              </w:rPr>
              <w:t>реклама</w:t>
            </w:r>
          </w:p>
          <w:p w:rsidR="00146B67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призыв </w:t>
            </w:r>
          </w:p>
          <w:p w:rsidR="00146B67" w:rsidRPr="00D9504C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рекламный ролик</w:t>
            </w:r>
          </w:p>
          <w:p w:rsidR="00146B67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посвящать</w:t>
            </w:r>
            <w:r w:rsidR="00C2315C">
              <w:rPr>
                <w:rFonts w:ascii="Times New Roman" w:hAnsi="Times New Roman" w:cs="Times New Roman"/>
              </w:rPr>
              <w:t>,</w:t>
            </w:r>
          </w:p>
          <w:p w:rsidR="00146B67" w:rsidRPr="00936F0D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вызывать, вызвать, пробудить</w:t>
            </w:r>
          </w:p>
          <w:p w:rsidR="00146B67" w:rsidRPr="00936F0D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воздействие, подверженность </w:t>
            </w:r>
          </w:p>
          <w:p w:rsidR="00146B67" w:rsidRDefault="00146B67" w:rsidP="0029788D">
            <w:pPr>
              <w:pStyle w:val="a3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привлекать </w:t>
            </w:r>
            <w:r w:rsidRPr="0029788D">
              <w:rPr>
                <w:rFonts w:ascii="Times New Roman" w:hAnsi="Times New Roman" w:cs="Times New Roman"/>
                <w:color w:val="000000" w:themeColor="text1"/>
              </w:rPr>
              <w:t>внимание</w:t>
            </w:r>
          </w:p>
          <w:p w:rsidR="00146B67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</w:t>
            </w:r>
          </w:p>
          <w:p w:rsidR="00146B67" w:rsidRDefault="00146B67" w:rsidP="002B48D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логотип</w:t>
            </w:r>
          </w:p>
          <w:p w:rsidR="00146B67" w:rsidRPr="00C2315C" w:rsidRDefault="00146B67" w:rsidP="00C2315C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продвигать</w:t>
            </w:r>
          </w:p>
        </w:tc>
      </w:tr>
    </w:tbl>
    <w:p w:rsidR="00146B67" w:rsidRPr="00146B67" w:rsidRDefault="00146B67" w:rsidP="00146B6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</w:rPr>
      </w:pPr>
    </w:p>
    <w:p w:rsidR="00146B67" w:rsidRPr="00146B67" w:rsidRDefault="00146B67" w:rsidP="00146B6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</w:rPr>
      </w:pPr>
    </w:p>
    <w:p w:rsidR="00146B67" w:rsidRPr="00866501" w:rsidRDefault="00C2315C" w:rsidP="00146B6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  <w:lang w:val="en-US"/>
        </w:rPr>
        <w:t>FORME</w:t>
      </w:r>
      <w:r w:rsidRPr="00C231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PASSIVE</w:t>
      </w:r>
      <w:r w:rsidR="00146B67">
        <w:rPr>
          <w:rFonts w:ascii="Times New Roman" w:hAnsi="Times New Roman" w:cs="Times New Roman"/>
          <w:b/>
          <w:bCs/>
        </w:rPr>
        <w:t>.</w:t>
      </w:r>
      <w:proofErr w:type="gramEnd"/>
      <w:r w:rsidRPr="00C2315C">
        <w:rPr>
          <w:rFonts w:ascii="Times New Roman" w:hAnsi="Times New Roman" w:cs="Times New Roman"/>
          <w:b/>
          <w:bCs/>
        </w:rPr>
        <w:t xml:space="preserve"> </w:t>
      </w:r>
      <w:r w:rsidR="00146B67">
        <w:rPr>
          <w:rFonts w:ascii="Times New Roman" w:hAnsi="Times New Roman" w:cs="Times New Roman"/>
          <w:b/>
          <w:bCs/>
        </w:rPr>
        <w:t>ПАССИВНЫЙ ЗАЛОГ.</w:t>
      </w:r>
    </w:p>
    <w:p w:rsidR="005247EE" w:rsidRDefault="005247EE" w:rsidP="00146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</w:p>
    <w:p w:rsidR="00146B67" w:rsidRPr="006A2508" w:rsidRDefault="006A2508" w:rsidP="00146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Le</w:t>
      </w:r>
      <w:r w:rsidRPr="006A2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courier</w:t>
      </w:r>
      <w:r w:rsidRPr="006A250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32323">
        <w:rPr>
          <w:rFonts w:ascii="Times New Roman" w:hAnsi="Times New Roman" w:cs="Times New Roman"/>
          <w:b/>
          <w:i/>
          <w:lang w:val="en-US"/>
        </w:rPr>
        <w:t>est</w:t>
      </w:r>
      <w:proofErr w:type="spellEnd"/>
      <w:proofErr w:type="gramEnd"/>
      <w:r w:rsidRPr="00432323">
        <w:rPr>
          <w:rFonts w:ascii="Times New Roman" w:hAnsi="Times New Roman" w:cs="Times New Roman"/>
          <w:b/>
          <w:i/>
        </w:rPr>
        <w:t xml:space="preserve"> </w:t>
      </w:r>
      <w:r w:rsidRPr="00432323">
        <w:rPr>
          <w:rFonts w:ascii="Times New Roman" w:hAnsi="Times New Roman" w:cs="Times New Roman"/>
          <w:b/>
          <w:i/>
          <w:lang w:val="en-US"/>
        </w:rPr>
        <w:t>d</w:t>
      </w:r>
      <w:r w:rsidRPr="00432323">
        <w:rPr>
          <w:rFonts w:ascii="Times New Roman" w:hAnsi="Times New Roman" w:cs="Times New Roman"/>
          <w:b/>
          <w:i/>
        </w:rPr>
        <w:t>é</w:t>
      </w:r>
      <w:proofErr w:type="spellStart"/>
      <w:r w:rsidRPr="00432323">
        <w:rPr>
          <w:rFonts w:ascii="Times New Roman" w:hAnsi="Times New Roman" w:cs="Times New Roman"/>
          <w:b/>
          <w:i/>
          <w:lang w:val="en-US"/>
        </w:rPr>
        <w:t>livr</w:t>
      </w:r>
      <w:proofErr w:type="spellEnd"/>
      <w:r w:rsidRPr="00432323">
        <w:rPr>
          <w:rFonts w:ascii="Times New Roman" w:hAnsi="Times New Roman" w:cs="Times New Roman"/>
          <w:b/>
          <w:i/>
        </w:rPr>
        <w:t>é</w:t>
      </w:r>
      <w:r w:rsidRPr="006A250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chaque</w:t>
      </w:r>
      <w:proofErr w:type="spellEnd"/>
      <w:r w:rsidRPr="006A2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jour</w:t>
      </w:r>
      <w:r w:rsidR="00146B67" w:rsidRPr="006A2508">
        <w:rPr>
          <w:rFonts w:ascii="Times New Roman" w:hAnsi="Times New Roman" w:cs="Times New Roman"/>
        </w:rPr>
        <w:t xml:space="preserve">. – </w:t>
      </w:r>
      <w:r w:rsidR="00146B67" w:rsidRPr="00950419">
        <w:rPr>
          <w:rFonts w:ascii="Times New Roman" w:hAnsi="Times New Roman" w:cs="Times New Roman"/>
        </w:rPr>
        <w:t>Почту</w:t>
      </w:r>
      <w:r w:rsidRPr="006A2508">
        <w:rPr>
          <w:rFonts w:ascii="Times New Roman" w:hAnsi="Times New Roman" w:cs="Times New Roman"/>
        </w:rPr>
        <w:t xml:space="preserve"> </w:t>
      </w:r>
      <w:r w:rsidR="00146B67" w:rsidRPr="00950419">
        <w:rPr>
          <w:rFonts w:ascii="Times New Roman" w:hAnsi="Times New Roman" w:cs="Times New Roman"/>
        </w:rPr>
        <w:t>доставляю</w:t>
      </w:r>
      <w:r w:rsidRPr="006A2508">
        <w:rPr>
          <w:rFonts w:ascii="Times New Roman" w:hAnsi="Times New Roman" w:cs="Times New Roman"/>
        </w:rPr>
        <w:t xml:space="preserve"> </w:t>
      </w:r>
      <w:r w:rsidR="00146B67" w:rsidRPr="00950419">
        <w:rPr>
          <w:rFonts w:ascii="Times New Roman" w:hAnsi="Times New Roman" w:cs="Times New Roman"/>
        </w:rPr>
        <w:t>каждый</w:t>
      </w:r>
      <w:r w:rsidRPr="006A2508">
        <w:rPr>
          <w:rFonts w:ascii="Times New Roman" w:hAnsi="Times New Roman" w:cs="Times New Roman"/>
        </w:rPr>
        <w:t xml:space="preserve"> </w:t>
      </w:r>
      <w:r w:rsidR="00146B67" w:rsidRPr="00950419">
        <w:rPr>
          <w:rFonts w:ascii="Times New Roman" w:hAnsi="Times New Roman" w:cs="Times New Roman"/>
        </w:rPr>
        <w:t>день</w:t>
      </w:r>
      <w:r w:rsidR="00146B67" w:rsidRPr="006A2508">
        <w:rPr>
          <w:rFonts w:ascii="Times New Roman" w:hAnsi="Times New Roman" w:cs="Times New Roman"/>
        </w:rPr>
        <w:t>.</w:t>
      </w:r>
    </w:p>
    <w:p w:rsidR="00146B67" w:rsidRPr="00E7769B" w:rsidRDefault="006A2508" w:rsidP="00146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146B67" w:rsidRPr="00E7769B">
        <w:rPr>
          <w:rFonts w:ascii="Times New Roman" w:hAnsi="Times New Roman" w:cs="Times New Roman"/>
        </w:rPr>
        <w:t xml:space="preserve"> газетных заголовках и статьях, в объявлениях, инструкциях, рекламных текстах пассивный залог используется чаще</w:t>
      </w:r>
      <w:r w:rsidR="005247EE">
        <w:rPr>
          <w:rFonts w:ascii="Times New Roman" w:hAnsi="Times New Roman" w:cs="Times New Roman"/>
        </w:rPr>
        <w:t>,</w:t>
      </w:r>
      <w:r w:rsidR="00146B67" w:rsidRPr="00E7769B">
        <w:rPr>
          <w:rFonts w:ascii="Times New Roman" w:hAnsi="Times New Roman" w:cs="Times New Roman"/>
        </w:rPr>
        <w:t xml:space="preserve"> чем активный:</w:t>
      </w:r>
    </w:p>
    <w:p w:rsidR="00146B67" w:rsidRPr="00E7769B" w:rsidRDefault="00146B67" w:rsidP="00146B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7769B">
        <w:rPr>
          <w:rFonts w:ascii="Times New Roman" w:hAnsi="Times New Roman" w:cs="Times New Roman"/>
        </w:rPr>
        <w:t xml:space="preserve">Чтобы указать в пассивном залоге предмет, инструмент, материал или ингредиент, при помощи которого осуществлялось действие, используется предлог </w:t>
      </w:r>
      <w:r w:rsidR="006A2508">
        <w:rPr>
          <w:rFonts w:ascii="Times New Roman" w:hAnsi="Times New Roman" w:cs="Times New Roman"/>
          <w:b/>
          <w:bCs/>
          <w:lang w:val="en-US"/>
        </w:rPr>
        <w:t>par</w:t>
      </w:r>
      <w:r w:rsidRPr="00E7769B">
        <w:rPr>
          <w:rFonts w:ascii="Times New Roman" w:hAnsi="Times New Roman" w:cs="Times New Roman"/>
        </w:rPr>
        <w:t>:</w:t>
      </w:r>
    </w:p>
    <w:p w:rsidR="00146B67" w:rsidRPr="006A2508" w:rsidRDefault="006A2508" w:rsidP="00146B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La</w:t>
      </w:r>
      <w:r w:rsidRPr="006A250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lettre</w:t>
      </w:r>
      <w:proofErr w:type="spellEnd"/>
      <w:r w:rsidRPr="006A2508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est</w:t>
      </w:r>
      <w:proofErr w:type="spellEnd"/>
      <w:proofErr w:type="gramEnd"/>
      <w:r w:rsidRPr="006A250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lu</w:t>
      </w:r>
      <w:proofErr w:type="spellEnd"/>
      <w:r w:rsidRPr="006A2508">
        <w:rPr>
          <w:rFonts w:ascii="Times New Roman" w:hAnsi="Times New Roman" w:cs="Times New Roman"/>
        </w:rPr>
        <w:t xml:space="preserve"> </w:t>
      </w:r>
      <w:r w:rsidRPr="00925500">
        <w:rPr>
          <w:rFonts w:ascii="Times New Roman" w:hAnsi="Times New Roman" w:cs="Times New Roman"/>
          <w:b/>
          <w:lang w:val="en-US"/>
        </w:rPr>
        <w:t>par</w:t>
      </w:r>
      <w:r w:rsidRPr="006A2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Pierre</w:t>
      </w:r>
      <w:r w:rsidR="00146B67" w:rsidRPr="006A2508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Письмо прочитано Пьером</w:t>
      </w:r>
      <w:r w:rsidR="00146B67" w:rsidRPr="006A2508">
        <w:rPr>
          <w:rFonts w:ascii="Times New Roman" w:hAnsi="Times New Roman" w:cs="Times New Roman"/>
        </w:rPr>
        <w:t>.</w:t>
      </w:r>
    </w:p>
    <w:p w:rsidR="00D27CE0" w:rsidRDefault="00D27CE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Default="00925500"/>
    <w:p w:rsidR="00925500" w:rsidRPr="00C81970" w:rsidRDefault="00925500">
      <w:pPr>
        <w:rPr>
          <w:lang w:val="en-US"/>
        </w:rPr>
      </w:pPr>
      <w:bookmarkStart w:id="0" w:name="_GoBack"/>
      <w:bookmarkEnd w:id="0"/>
    </w:p>
    <w:sectPr w:rsidR="00925500" w:rsidRPr="00C81970" w:rsidSect="002B48D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3380"/>
    <w:multiLevelType w:val="multilevel"/>
    <w:tmpl w:val="E72C4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85AE9"/>
    <w:multiLevelType w:val="hybridMultilevel"/>
    <w:tmpl w:val="5C605DE4"/>
    <w:lvl w:ilvl="0" w:tplc="4606CC70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A59D5"/>
    <w:multiLevelType w:val="hybridMultilevel"/>
    <w:tmpl w:val="27507DBC"/>
    <w:lvl w:ilvl="0" w:tplc="36049CF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91DF8"/>
    <w:multiLevelType w:val="hybridMultilevel"/>
    <w:tmpl w:val="F53A391C"/>
    <w:lvl w:ilvl="0" w:tplc="36049CF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6B67"/>
    <w:rsid w:val="000D7CAB"/>
    <w:rsid w:val="00146B67"/>
    <w:rsid w:val="0017256A"/>
    <w:rsid w:val="0029788D"/>
    <w:rsid w:val="002B48D0"/>
    <w:rsid w:val="00341668"/>
    <w:rsid w:val="00383D7E"/>
    <w:rsid w:val="00432323"/>
    <w:rsid w:val="005247EE"/>
    <w:rsid w:val="00583A99"/>
    <w:rsid w:val="006A2508"/>
    <w:rsid w:val="007D2AF0"/>
    <w:rsid w:val="00925500"/>
    <w:rsid w:val="00A92F18"/>
    <w:rsid w:val="00AF6025"/>
    <w:rsid w:val="00B14D69"/>
    <w:rsid w:val="00C2315C"/>
    <w:rsid w:val="00C81970"/>
    <w:rsid w:val="00D27CE0"/>
    <w:rsid w:val="00DA52AE"/>
    <w:rsid w:val="00E96637"/>
    <w:rsid w:val="00EA0A63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AB"/>
  </w:style>
  <w:style w:type="paragraph" w:styleId="1">
    <w:name w:val="heading 1"/>
    <w:basedOn w:val="a"/>
    <w:link w:val="10"/>
    <w:uiPriority w:val="9"/>
    <w:qFormat/>
    <w:rsid w:val="002978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978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D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978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46B6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46B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978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978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2978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"/>
    <w:unhideWhenUsed/>
    <w:rsid w:val="0029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9788D"/>
    <w:rPr>
      <w:color w:val="0000FF"/>
      <w:u w:val="single"/>
    </w:rPr>
  </w:style>
  <w:style w:type="character" w:customStyle="1" w:styleId="updated">
    <w:name w:val="updated"/>
    <w:basedOn w:val="a0"/>
    <w:rsid w:val="0029788D"/>
  </w:style>
  <w:style w:type="character" w:styleId="a7">
    <w:name w:val="Emphasis"/>
    <w:basedOn w:val="a0"/>
    <w:qFormat/>
    <w:rsid w:val="0029788D"/>
    <w:rPr>
      <w:i/>
      <w:iCs/>
    </w:rPr>
  </w:style>
  <w:style w:type="paragraph" w:customStyle="1" w:styleId="entry-title">
    <w:name w:val="entry-title"/>
    <w:basedOn w:val="a"/>
    <w:rsid w:val="0029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29788D"/>
    <w:rPr>
      <w:b/>
      <w:bCs/>
    </w:rPr>
  </w:style>
  <w:style w:type="character" w:customStyle="1" w:styleId="button">
    <w:name w:val="button"/>
    <w:basedOn w:val="a0"/>
    <w:rsid w:val="0029788D"/>
  </w:style>
  <w:style w:type="character" w:customStyle="1" w:styleId="11">
    <w:name w:val="Название1"/>
    <w:basedOn w:val="a0"/>
    <w:rsid w:val="0029788D"/>
  </w:style>
  <w:style w:type="paragraph" w:customStyle="1" w:styleId="12">
    <w:name w:val="Дата1"/>
    <w:basedOn w:val="a"/>
    <w:rsid w:val="0029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9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88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83D7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Body Text"/>
    <w:basedOn w:val="a"/>
    <w:link w:val="ac"/>
    <w:rsid w:val="00383D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383D7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4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31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4132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4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448642">
                                      <w:marLeft w:val="0"/>
                                      <w:marRight w:val="0"/>
                                      <w:marTop w:val="0"/>
                                      <w:marBottom w:val="18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1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663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1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</w:divBdr>
              <w:divsChild>
                <w:div w:id="1199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2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8136">
                  <w:marLeft w:val="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4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760694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</w:divBdr>
              <w:divsChild>
                <w:div w:id="13193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1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9842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5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50647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log.lingoda.com/fr/les-langues-les-plus-parlees-dans-le-mon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lingoda.com/fr/comment-donner-une-presentation-en-anglai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22</cp:revision>
  <dcterms:created xsi:type="dcterms:W3CDTF">2020-07-01T13:15:00Z</dcterms:created>
  <dcterms:modified xsi:type="dcterms:W3CDTF">2020-07-02T07:24:00Z</dcterms:modified>
</cp:coreProperties>
</file>