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B" w:rsidRDefault="009F400B" w:rsidP="00224A9E">
      <w:pPr>
        <w:ind w:firstLine="5220"/>
      </w:pPr>
    </w:p>
    <w:p w:rsidR="009F400B" w:rsidRPr="00224A9E" w:rsidRDefault="009F400B" w:rsidP="00224A9E">
      <w:pPr>
        <w:ind w:firstLine="5220"/>
        <w:rPr>
          <w:rFonts w:ascii="Times New Roman" w:hAnsi="Times New Roman" w:cs="Times New Roman"/>
          <w:sz w:val="24"/>
          <w:szCs w:val="24"/>
        </w:rPr>
      </w:pPr>
    </w:p>
    <w:p w:rsidR="009F400B" w:rsidRPr="00224A9E" w:rsidRDefault="00CC3770" w:rsidP="00224A9E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CC37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Логотип%20ТГТУ" style="position:absolute;left:0;text-align:left;margin-left:3in;margin-top:-27pt;width:54.95pt;height:45pt;z-index:251658240;visibility:visible">
            <v:imagedata r:id="rId5" o:title="" chromakey="white" gain="1.5625" blacklevel="-21627f"/>
          </v:shape>
        </w:pict>
      </w:r>
    </w:p>
    <w:p w:rsidR="009F400B" w:rsidRPr="00224A9E" w:rsidRDefault="009F400B" w:rsidP="00224A9E">
      <w:pPr>
        <w:pStyle w:val="3"/>
        <w:tabs>
          <w:tab w:val="left" w:pos="1134"/>
        </w:tabs>
      </w:pPr>
      <w:r w:rsidRPr="00224A9E">
        <w:t>Министерство образования и науки Российской Федерации</w:t>
      </w:r>
    </w:p>
    <w:p w:rsidR="009F400B" w:rsidRPr="00224A9E" w:rsidRDefault="009F400B" w:rsidP="00224A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A9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F400B" w:rsidRPr="00224A9E" w:rsidRDefault="009F400B" w:rsidP="00224A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A9E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9F400B" w:rsidRPr="00224A9E" w:rsidRDefault="009F400B" w:rsidP="00224A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A9E">
        <w:rPr>
          <w:rFonts w:ascii="Times New Roman" w:hAnsi="Times New Roman" w:cs="Times New Roman"/>
          <w:b/>
          <w:bCs/>
          <w:sz w:val="24"/>
          <w:szCs w:val="24"/>
        </w:rPr>
        <w:t>«Тамбовский государственный технический университет»</w:t>
      </w:r>
    </w:p>
    <w:p w:rsidR="009F400B" w:rsidRPr="00966978" w:rsidRDefault="009F400B" w:rsidP="008C7B0F">
      <w:pPr>
        <w:rPr>
          <w:sz w:val="28"/>
          <w:szCs w:val="28"/>
        </w:rPr>
      </w:pPr>
    </w:p>
    <w:p w:rsidR="00B30985" w:rsidRDefault="009F400B" w:rsidP="00B30985">
      <w:pPr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853">
        <w:rPr>
          <w:rFonts w:ascii="Times New Roman" w:hAnsi="Times New Roman" w:cs="Times New Roman"/>
          <w:b/>
          <w:bCs/>
          <w:sz w:val="28"/>
          <w:szCs w:val="28"/>
        </w:rPr>
        <w:t>ПРИКАЗ №</w:t>
      </w:r>
      <w:r w:rsidR="00A86F9B">
        <w:rPr>
          <w:rFonts w:ascii="Times New Roman" w:hAnsi="Times New Roman" w:cs="Times New Roman"/>
          <w:b/>
          <w:bCs/>
          <w:sz w:val="28"/>
          <w:szCs w:val="28"/>
        </w:rPr>
        <w:t xml:space="preserve">267-04 </w:t>
      </w:r>
    </w:p>
    <w:p w:rsidR="009F400B" w:rsidRPr="00A86F9B" w:rsidRDefault="00A86F9B" w:rsidP="00B30985">
      <w:pPr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17.05.16 г.</w:t>
      </w:r>
    </w:p>
    <w:p w:rsidR="009F400B" w:rsidRPr="00417853" w:rsidRDefault="009F400B" w:rsidP="0022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853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перечня инструкций </w:t>
      </w:r>
      <w:r w:rsidRPr="00417853">
        <w:rPr>
          <w:rFonts w:ascii="Times New Roman" w:hAnsi="Times New Roman" w:cs="Times New Roman"/>
          <w:b/>
          <w:bCs/>
          <w:sz w:val="28"/>
          <w:szCs w:val="28"/>
        </w:rPr>
        <w:t>по охране труда»</w:t>
      </w:r>
    </w:p>
    <w:p w:rsidR="009F400B" w:rsidRPr="00417853" w:rsidRDefault="009F400B" w:rsidP="0022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78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17853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разработке государственных нормативных требований охраны труда, утв. Пост Минтруда и </w:t>
      </w:r>
      <w:r w:rsidRPr="00417853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417853">
        <w:rPr>
          <w:rFonts w:ascii="Times New Roman" w:hAnsi="Times New Roman" w:cs="Times New Roman"/>
          <w:sz w:val="28"/>
          <w:szCs w:val="28"/>
        </w:rPr>
        <w:t xml:space="preserve"> РФ от 17.12.2002 № 80</w:t>
      </w:r>
    </w:p>
    <w:p w:rsidR="009F400B" w:rsidRDefault="009F400B" w:rsidP="0022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0B" w:rsidRPr="00417853" w:rsidRDefault="009F400B" w:rsidP="0022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8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400B" w:rsidRPr="00417853" w:rsidRDefault="009F400B" w:rsidP="00224A9E">
      <w:p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53">
        <w:rPr>
          <w:rFonts w:ascii="Times New Roman" w:hAnsi="Times New Roman" w:cs="Times New Roman"/>
          <w:sz w:val="28"/>
          <w:szCs w:val="28"/>
        </w:rPr>
        <w:t>1.</w:t>
      </w:r>
      <w:r w:rsidRPr="00417853">
        <w:rPr>
          <w:rFonts w:ascii="Times New Roman" w:hAnsi="Times New Roman" w:cs="Times New Roman"/>
          <w:sz w:val="28"/>
          <w:szCs w:val="28"/>
        </w:rPr>
        <w:tab/>
        <w:t>Утвердить перечень инструкций по охране труда</w:t>
      </w:r>
      <w:r w:rsidRPr="00417853">
        <w:rPr>
          <w:rFonts w:ascii="Times New Roman" w:hAnsi="Times New Roman" w:cs="Times New Roman"/>
          <w:sz w:val="28"/>
          <w:szCs w:val="28"/>
        </w:rPr>
        <w:br/>
        <w:t xml:space="preserve">действующих по </w:t>
      </w:r>
      <w:r>
        <w:rPr>
          <w:rFonts w:ascii="Times New Roman" w:hAnsi="Times New Roman" w:cs="Times New Roman"/>
          <w:sz w:val="28"/>
          <w:szCs w:val="28"/>
        </w:rPr>
        <w:t>ТГТУ</w:t>
      </w:r>
      <w:r w:rsidRPr="00417853">
        <w:rPr>
          <w:rFonts w:ascii="Times New Roman" w:hAnsi="Times New Roman" w:cs="Times New Roman"/>
          <w:sz w:val="28"/>
          <w:szCs w:val="28"/>
        </w:rPr>
        <w:t xml:space="preserve"> согласно приложению к приказу.</w:t>
      </w:r>
    </w:p>
    <w:p w:rsidR="009F400B" w:rsidRDefault="009F400B" w:rsidP="00224A9E">
      <w:pPr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224A9E">
      <w:pPr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53">
        <w:rPr>
          <w:rFonts w:ascii="Times New Roman" w:hAnsi="Times New Roman" w:cs="Times New Roman"/>
          <w:sz w:val="28"/>
          <w:szCs w:val="28"/>
        </w:rPr>
        <w:t>2.</w:t>
      </w:r>
      <w:r w:rsidRPr="00417853">
        <w:rPr>
          <w:rFonts w:ascii="Times New Roman" w:hAnsi="Times New Roman" w:cs="Times New Roman"/>
          <w:sz w:val="28"/>
          <w:szCs w:val="28"/>
        </w:rPr>
        <w:tab/>
        <w:t>Руководителям    струк</w:t>
      </w:r>
      <w:r>
        <w:rPr>
          <w:rFonts w:ascii="Times New Roman" w:hAnsi="Times New Roman" w:cs="Times New Roman"/>
          <w:sz w:val="28"/>
          <w:szCs w:val="28"/>
        </w:rPr>
        <w:t xml:space="preserve">турных    подразделений    и  </w:t>
      </w:r>
      <w:r w:rsidRPr="00417853">
        <w:rPr>
          <w:rFonts w:ascii="Times New Roman" w:hAnsi="Times New Roman" w:cs="Times New Roman"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53">
        <w:rPr>
          <w:rFonts w:ascii="Times New Roman" w:hAnsi="Times New Roman" w:cs="Times New Roman"/>
          <w:sz w:val="28"/>
          <w:szCs w:val="28"/>
        </w:rPr>
        <w:t>руководителям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53">
        <w:rPr>
          <w:rFonts w:ascii="Times New Roman" w:hAnsi="Times New Roman" w:cs="Times New Roman"/>
          <w:sz w:val="28"/>
          <w:szCs w:val="28"/>
        </w:rPr>
        <w:t>индивидуальные инструкции по охране труда на рабочих местах по профессиям и видам работ.</w:t>
      </w:r>
    </w:p>
    <w:p w:rsidR="009F400B" w:rsidRPr="00417853" w:rsidRDefault="009F400B" w:rsidP="00224A9E">
      <w:pPr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224A9E">
      <w:pPr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53">
        <w:rPr>
          <w:rFonts w:ascii="Times New Roman" w:hAnsi="Times New Roman" w:cs="Times New Roman"/>
          <w:sz w:val="28"/>
          <w:szCs w:val="28"/>
        </w:rPr>
        <w:t>Согласованные с ПОР ТК профкомом и утвержденные инструкции по охране труда выдать непосредственным руководителям работ под роспись в журнале регистрации выдачи инструкций (Приложение № 21).</w:t>
      </w:r>
    </w:p>
    <w:p w:rsidR="009F400B" w:rsidRPr="00417853" w:rsidRDefault="009F400B" w:rsidP="00224A9E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0B" w:rsidRPr="00535BA5" w:rsidRDefault="009F400B" w:rsidP="00224A9E">
      <w:pPr>
        <w:numPr>
          <w:ilvl w:val="0"/>
          <w:numId w:val="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A5"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 возложить (на заместителя руководителя курирующего охрану труда).</w:t>
      </w:r>
    </w:p>
    <w:p w:rsidR="009F400B" w:rsidRPr="00417853" w:rsidRDefault="009F400B" w:rsidP="008C7B0F">
      <w:pPr>
        <w:spacing w:before="211"/>
        <w:ind w:left="485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университета                                                                 М.Н. Краснянский</w:t>
      </w:r>
    </w:p>
    <w:p w:rsidR="009F400B" w:rsidRDefault="009F400B" w:rsidP="00224A9E">
      <w:pPr>
        <w:jc w:val="both"/>
        <w:sectPr w:rsidR="009F400B" w:rsidSect="00B86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00B" w:rsidRDefault="009F400B" w:rsidP="0022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0B" w:rsidRPr="00224A9E" w:rsidRDefault="009F400B" w:rsidP="0022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9E">
        <w:rPr>
          <w:rFonts w:ascii="Times New Roman" w:hAnsi="Times New Roman" w:cs="Times New Roman"/>
          <w:sz w:val="28"/>
          <w:szCs w:val="28"/>
        </w:rPr>
        <w:t>Проект приказа вносит</w:t>
      </w:r>
    </w:p>
    <w:p w:rsidR="009F400B" w:rsidRDefault="009F400B" w:rsidP="0022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УКБ</w:t>
      </w:r>
    </w:p>
    <w:p w:rsidR="009F400B" w:rsidRPr="00224A9E" w:rsidRDefault="009F400B" w:rsidP="0022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9E">
        <w:rPr>
          <w:rFonts w:ascii="Times New Roman" w:hAnsi="Times New Roman" w:cs="Times New Roman"/>
          <w:sz w:val="28"/>
          <w:szCs w:val="28"/>
        </w:rPr>
        <w:t xml:space="preserve">_________________ В.А. Иванов </w:t>
      </w:r>
    </w:p>
    <w:p w:rsidR="009F400B" w:rsidRPr="00224A9E" w:rsidRDefault="009F400B">
      <w:pPr>
        <w:rPr>
          <w:rFonts w:ascii="Times New Roman" w:hAnsi="Times New Roman" w:cs="Times New Roman"/>
          <w:sz w:val="28"/>
          <w:szCs w:val="28"/>
        </w:rPr>
      </w:pPr>
      <w:r w:rsidRPr="00224A9E">
        <w:rPr>
          <w:rFonts w:ascii="Times New Roman" w:hAnsi="Times New Roman" w:cs="Times New Roman"/>
          <w:sz w:val="28"/>
          <w:szCs w:val="28"/>
        </w:rPr>
        <w:t>«____»_________________2016 г.</w:t>
      </w:r>
    </w:p>
    <w:p w:rsidR="009F400B" w:rsidRDefault="009F400B"/>
    <w:p w:rsidR="009F400B" w:rsidRDefault="009F400B"/>
    <w:p w:rsidR="009F400B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A9E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00B" w:rsidRPr="00224A9E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РИК</w:t>
      </w:r>
    </w:p>
    <w:p w:rsidR="009F400B" w:rsidRPr="00224A9E" w:rsidRDefault="009F400B" w:rsidP="0022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А.В. Майстренко</w:t>
      </w:r>
    </w:p>
    <w:p w:rsidR="009F400B" w:rsidRPr="00224A9E" w:rsidRDefault="009F400B" w:rsidP="008214D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24A9E">
        <w:rPr>
          <w:rFonts w:ascii="Times New Roman" w:hAnsi="Times New Roman" w:cs="Times New Roman"/>
          <w:sz w:val="28"/>
          <w:szCs w:val="28"/>
        </w:rPr>
        <w:t>«____»_________________2016 г.</w:t>
      </w:r>
    </w:p>
    <w:p w:rsidR="009F400B" w:rsidRDefault="009F400B" w:rsidP="008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УПОиД</w:t>
      </w:r>
      <w:proofErr w:type="spellEnd"/>
    </w:p>
    <w:p w:rsidR="009F400B" w:rsidRPr="00224A9E" w:rsidRDefault="009F400B" w:rsidP="008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Л.П. Чистякова</w:t>
      </w:r>
    </w:p>
    <w:p w:rsidR="009F400B" w:rsidRPr="00224A9E" w:rsidRDefault="009F400B" w:rsidP="008214D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24A9E">
        <w:rPr>
          <w:rFonts w:ascii="Times New Roman" w:hAnsi="Times New Roman" w:cs="Times New Roman"/>
          <w:sz w:val="28"/>
          <w:szCs w:val="28"/>
        </w:rPr>
        <w:t>«____»_________________2016 г.</w:t>
      </w:r>
    </w:p>
    <w:p w:rsidR="009F400B" w:rsidRPr="00224A9E" w:rsidRDefault="009F400B">
      <w:pPr>
        <w:rPr>
          <w:rFonts w:ascii="Times New Roman" w:hAnsi="Times New Roman" w:cs="Times New Roman"/>
          <w:sz w:val="28"/>
          <w:szCs w:val="28"/>
        </w:rPr>
      </w:pPr>
    </w:p>
    <w:p w:rsidR="009F400B" w:rsidRPr="00224A9E" w:rsidRDefault="009F400B">
      <w:pPr>
        <w:rPr>
          <w:rFonts w:ascii="Times New Roman" w:hAnsi="Times New Roman" w:cs="Times New Roman"/>
          <w:sz w:val="28"/>
          <w:szCs w:val="28"/>
        </w:rPr>
      </w:pPr>
    </w:p>
    <w:p w:rsidR="009F400B" w:rsidRDefault="009F400B">
      <w:pPr>
        <w:sectPr w:rsidR="009F400B" w:rsidSect="00224A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400B" w:rsidRPr="00D13DE6" w:rsidRDefault="009F400B" w:rsidP="00821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F400B" w:rsidRPr="00D13DE6" w:rsidRDefault="009F400B" w:rsidP="0053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E6">
        <w:rPr>
          <w:rFonts w:ascii="Times New Roman" w:hAnsi="Times New Roman" w:cs="Times New Roman"/>
          <w:sz w:val="28"/>
          <w:szCs w:val="28"/>
        </w:rPr>
        <w:t>ПЕРЕЧЕНЬ ИНСТРУКЦИЙ ПО ОХРАНЕ ТРУДА</w:t>
      </w:r>
    </w:p>
    <w:p w:rsidR="009F400B" w:rsidRDefault="009F400B" w:rsidP="0082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8214D3" w:rsidRDefault="009F400B" w:rsidP="0082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Служба первого проректора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9329"/>
      </w:tblGrid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первого проректора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помощника первого проректора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Проректор по социальной работе и молодежной политике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9329"/>
      </w:tblGrid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проректора по социальной работе и молодежной политике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секретаря-машинистки проректора по социальной работе и молодежной политике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EB6E95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B6E9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Проректор по развитию имущественного комплекса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9329"/>
      </w:tblGrid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начальника эксплуатационно-технического управления 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контрактной  службы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транспортного отдела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материально-технического  снабжения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мониторинга и управления имущественным комплексом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хозяйственного отдела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коменданта учебного корпуса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Службы проректора по научно-инновационной деятельности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9298"/>
      </w:tblGrid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проректора по научно-инновационной деятельности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секретаря-машинистки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начальника управления фундаментальных и прикладных исследований (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УФиПИ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финансово-экономического отдела (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УФиПИ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бухгалтера финансово-экономического отдела (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УФиПИ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начальника отдела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/т информации (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УФиПИ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начальника отдела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/т программ (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УФиПИ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стандартизации и метрологии научно-образовательной деятельности (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УФиПИ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управления подготовки и аттестации кадров высшей квалификации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управления по инновационной деятельности (УИД)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патентования и защиты интеллектуальной собственности (УИД)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директора «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эксперта «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821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ИНСТИТУТЫ, ФАКУЛЬТЕТЫ, КОЛЛЕДЖИ, ЛИЦЕИ</w:t>
      </w:r>
    </w:p>
    <w:p w:rsidR="009F400B" w:rsidRPr="00425E7E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</w:t>
      </w:r>
      <w:r w:rsidRPr="00425E7E">
        <w:rPr>
          <w:rFonts w:ascii="Times New Roman" w:hAnsi="Times New Roman" w:cs="Times New Roman"/>
          <w:b/>
          <w:bCs/>
          <w:sz w:val="28"/>
          <w:szCs w:val="28"/>
        </w:rPr>
        <w:t xml:space="preserve"> «Магистратура»</w:t>
      </w:r>
      <w:r w:rsidRPr="009C6E96">
        <w:rPr>
          <w:rFonts w:ascii="Times New Roman" w:hAnsi="Times New Roman" w:cs="Times New Roman"/>
          <w:b/>
          <w:bCs/>
          <w:color w:val="FFFFFF"/>
          <w:sz w:val="28"/>
          <w:szCs w:val="28"/>
          <w:u w:val="single"/>
        </w:rPr>
        <w:t>_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9329"/>
      </w:tblGrid>
      <w:tr w:rsidR="009F400B" w:rsidRPr="00D319E3">
        <w:tc>
          <w:tcPr>
            <w:tcW w:w="560" w:type="dxa"/>
          </w:tcPr>
          <w:p w:rsidR="009F400B" w:rsidRPr="00D319E3" w:rsidRDefault="009F400B" w:rsidP="0053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Pr="00D319E3" w:rsidRDefault="009F400B" w:rsidP="0053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805567" w:rsidRDefault="009F400B" w:rsidP="00535BA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декана факультета «Магистратура»</w:t>
            </w:r>
          </w:p>
        </w:tc>
      </w:tr>
      <w:tr w:rsidR="009F400B" w:rsidRPr="00D319E3">
        <w:tc>
          <w:tcPr>
            <w:tcW w:w="560" w:type="dxa"/>
          </w:tcPr>
          <w:p w:rsidR="009F400B" w:rsidRPr="00805567" w:rsidRDefault="009F400B" w:rsidP="00535BA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специалиста по учебно-методической работе I-категории </w:t>
            </w:r>
          </w:p>
        </w:tc>
      </w:tr>
      <w:tr w:rsidR="009F400B" w:rsidRPr="00D319E3">
        <w:tc>
          <w:tcPr>
            <w:tcW w:w="560" w:type="dxa"/>
          </w:tcPr>
          <w:p w:rsidR="009F400B" w:rsidRPr="00805567" w:rsidRDefault="009F400B" w:rsidP="00535BA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диспетчера </w:t>
            </w:r>
          </w:p>
        </w:tc>
      </w:tr>
      <w:tr w:rsidR="009F400B" w:rsidRPr="00D319E3">
        <w:tc>
          <w:tcPr>
            <w:tcW w:w="560" w:type="dxa"/>
          </w:tcPr>
          <w:p w:rsidR="009F400B" w:rsidRPr="00805567" w:rsidRDefault="009F400B" w:rsidP="00535BA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560" w:type="dxa"/>
          </w:tcPr>
          <w:p w:rsidR="009F400B" w:rsidRPr="00805567" w:rsidRDefault="009F400B" w:rsidP="00535BA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копировально-множительной технике</w:t>
            </w:r>
          </w:p>
        </w:tc>
      </w:tr>
      <w:tr w:rsidR="009F400B" w:rsidRPr="00D319E3">
        <w:tc>
          <w:tcPr>
            <w:tcW w:w="560" w:type="dxa"/>
          </w:tcPr>
          <w:p w:rsidR="009F400B" w:rsidRPr="00805567" w:rsidRDefault="009F400B" w:rsidP="00535BA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Многопрофильный колледж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9298"/>
      </w:tblGrid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директора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заместителя директора по учебно-воспитательной работе 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секретаря-машинистки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старшего инспектора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профессорско-преподавательского состава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использовании технических средств  обучения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A543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Институт дополнительного профессионального образования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9272"/>
      </w:tblGrid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инструкции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директора института 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специалиста по учебно-методической работе </w:t>
            </w:r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института дополнительного профессионального образования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директора Центра инженерной педагогики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труда директора Межрегионального центра повышения квалификации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 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директора Регионального учебного центра 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труда заместителя директора Межрегионального центра повышения квалификации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заместителя директора по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информацизации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центра повышения квалификации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ведущего специалиста по маркетингу Межрегионального центра повышения квалификации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программиста </w:t>
            </w:r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Межрегионального центра повышения квалификации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программиста </w:t>
            </w:r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Межрегионального центра повышения квалификации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труда водителя автомобиля Межрегионального центра повышения квалификации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слесаря по ремонту </w:t>
            </w:r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Межрегионального центра повышения квалификации и переподготовки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2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821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Институт автоматики и информационных технологий</w:t>
      </w:r>
    </w:p>
    <w:p w:rsidR="009F400B" w:rsidRPr="00C1282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2C">
        <w:rPr>
          <w:rFonts w:ascii="Times New Roman" w:hAnsi="Times New Roman" w:cs="Times New Roman"/>
          <w:b/>
          <w:bCs/>
          <w:sz w:val="28"/>
          <w:szCs w:val="28"/>
        </w:rPr>
        <w:t xml:space="preserve">Деканат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282C">
        <w:rPr>
          <w:rFonts w:ascii="Times New Roman" w:hAnsi="Times New Roman" w:cs="Times New Roman"/>
          <w:b/>
          <w:bCs/>
          <w:sz w:val="28"/>
          <w:szCs w:val="28"/>
        </w:rPr>
        <w:t>нститута автоматики и информационных технологий (</w:t>
      </w:r>
      <w:proofErr w:type="spellStart"/>
      <w:r w:rsidRPr="00C1282C">
        <w:rPr>
          <w:rFonts w:ascii="Times New Roman" w:hAnsi="Times New Roman" w:cs="Times New Roman"/>
          <w:b/>
          <w:bCs/>
          <w:sz w:val="28"/>
          <w:szCs w:val="28"/>
        </w:rPr>
        <w:t>ИАиИТ</w:t>
      </w:r>
      <w:proofErr w:type="spellEnd"/>
      <w:r w:rsidRPr="00C1282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329"/>
      </w:tblGrid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директора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ИАиИТ</w:t>
            </w:r>
            <w:proofErr w:type="spellEnd"/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кафедрой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по учебно-методической работе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диспетчера 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6A1ED2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Центр энергосбережения ТГТУ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9298"/>
      </w:tblGrid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директора центра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заместителя директора центра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электроника 1-й категории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ведущего инженера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инженера 2-й категории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контрольно-измерительными приборами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8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электромонтажных работ</w:t>
            </w:r>
          </w:p>
        </w:tc>
      </w:tr>
    </w:tbl>
    <w:p w:rsidR="009F400B" w:rsidRDefault="009F400B" w:rsidP="00E07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8D4D80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Информационные процессы и управление 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профессионально-преподавательского состава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лабораториями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начальника сектора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программиста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учебного мастера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лабораторных стендах «Щит контроля и управления 1ЦКУ2Д2», «Объект управления», «Ремонт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110»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лабораторных стендах «Микропроцессорная техника», «Микропроцессорная система управления»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с электроинструментом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8D4D80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Информационные системы и защита информации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лабораторией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лаборанта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ведущего программиста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ведущего электроника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инженера 2-ой категории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техника 2-ой категории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программиста 2-ой категории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ПЭВМ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F400B" w:rsidRPr="00E8602B" w:rsidRDefault="009F400B" w:rsidP="00535BA5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8602B">
        <w:rPr>
          <w:rFonts w:ascii="Times New Roman" w:hAnsi="Times New Roman" w:cs="Times New Roman"/>
          <w:i/>
          <w:iCs/>
          <w:sz w:val="28"/>
          <w:szCs w:val="28"/>
          <w:u w:val="single"/>
        </w:rPr>
        <w:t>Системы автоматизированного проектирования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профессорско-преподавательского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лабораторией кафедры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начальника сектора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программиста кафедры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оператора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лаборанта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8D4D80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Мехатроника</w:t>
      </w:r>
      <w:proofErr w:type="spellEnd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технологические измерения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лабораториями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начальника сектора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программиста 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научно-исследовательской лаборатории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8D4D80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Автоматика и компьютерные системы управления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лабораториями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старшего лаборанта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техника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инженера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«Диспетчерский контроль и управление»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«Автоматика и электропривод»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в лаборатории «Микропроцессорные системы»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«Источники питания технических систем»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«Автоматика и релейная защита»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«Автоматизированные системы контроля и управления»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821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Институт архитектуры, строительства и транспорта</w:t>
      </w:r>
    </w:p>
    <w:p w:rsidR="009F400B" w:rsidRPr="00C1282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Деканата института архитектуры, строительства и транспорта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директора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кафедрой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по учебно-методической работе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диспетчера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лаборатория</w:t>
      </w: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Механика интеллектуальных материалов и конструкций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9440"/>
      </w:tblGrid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научного сотрудника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научного сотрудника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младшего научного сотрудника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инженера 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Агроинженерия</w:t>
      </w:r>
      <w:proofErr w:type="spellEnd"/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лабораториями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ведущего инженера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определению физико-механических свойств биологических и зерновых материалов в лаборатории «Биологии и технологии растениеводства»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изучению машин и оборудования животноводческих ферм в лаборатории «Сельскохозяйственных машин»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изучению конструкций сельскохозяйственных машин в лаборатории «Сельскохозяйственных машин»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механических установках с двигателями внутреннего сгорания (автотракторные двигатели) в лаборатории «Тракторов» 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тракторе Т-40А (наглядное пособие) в ангаре (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.25)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настройке топливных и масляных насосов в лаборатории «Топливной аппаратуры»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электродуговой сварке и наплавке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восстановления деталей»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электрифицированных установках (сверлильные станки) в лаборатории «Технологии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металлообработки»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электрифицированных установках (токарные станки) в лаборатории «Технологии металлообработки»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электрифицированных установках (токарные станки)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восстановления деталей»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Архитектура и строительство зданий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кафедры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 кафедры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старшего лаборанта (лаборанта)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лабораториями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 кафедры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обмерной практики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пленэре по курсу «Живопись»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Городское строительство и автомобильные дороги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 кафедры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учебного мастера кафедры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 кафедры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 по курсу «Строительная физика»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геодезии и полевых работ на учебной геодезической практике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Техническая механика и детали машин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«Определение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 трения скольжения методом гармонических колебаний»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«Определение КПД и приведенного коэффициента трения в винтовой кинематической паре»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«Балансировка вращающихся масс»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«Построение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эвольвентных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зубьев методом обкатки»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«Контроль деталей простейшими измерительными средствами»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«Контроль деталей на вертикальном оптиметре»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«Контроль параметров резьбы на инструментальном микроскопе»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«Изучение конструкций и основных параметров зубчатых цилиндрических редукторов»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«Изучение конструкций и основных параметров червячных редукторов»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«Определение критической частоты вращения вала»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«Определение кривых скольжения и КПД плоско и клиноременных передач»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«Испытание болтового соединения на сдвиг»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«Испытание подшипников качения»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«Ограничитель грузоподъемности башенного крана»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лабораторной работы «Конструкция и основные параметры винтового конвейера»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«Конструкция и основные параметры ленточного конвейера»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«Конструкция и рабочие процессы башенного крана»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«Конструкция и основные параметры грузового подъемника»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«Техническая механика и детали машин»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«Техническая механика и детали машин»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лабораторной работы «Техническая механика и детали машин»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работы на универсальной машине на растяжение и сжатие УММ-10 при выполнении лабораторных работ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работы на универсальной машине на растяжение и сжатие УМ-5А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лабораторных работ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работы на универсальной машине на кручение КМ-50-1 при выполнении лабораторных работ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Эксплуатация автомобильного транспорта и автосервис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в лаборатории «Технической эксплуатации»</w:t>
            </w:r>
          </w:p>
        </w:tc>
      </w:tr>
      <w:tr w:rsidR="009F400B" w:rsidRPr="00D319E3">
        <w:trPr>
          <w:trHeight w:val="230"/>
        </w:trPr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механических установках с двигателями внутреннего сгорания (автотракторные двигатели) в лаборатории «Диагностирования машин»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работ по изучению конструкций автомобилей в лаборатории «Конструкций автомобилей»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определению качества топливно-смазочных материалов в лаборатории «Эксплуатационных материалов»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в лаборатории «Диагностика и ТО автомобилей»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Конструкции зданий и сооружений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дипломной работы, магистерских и кандидатских диссертаций в лотках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разрывных машинах ИР 5057-50, ИР 2167-50, Р-100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бетономешалке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виброплощадке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СМЖ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прессах ИП-500, МС-1000, ПРГ, ПСУ-125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курсу «Инженерная геология»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стенде для испытания металлических ферм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проведения испытаний образцов на растяжение и изгиб в лаборатории деревянных конструкций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 на приборе КПР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 на приборе ПСГ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приборе УПГС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установке по испытанию конструкций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дуктилометре</w:t>
            </w:r>
            <w:proofErr w:type="spellEnd"/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микроскопом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C732A4" w:rsidRDefault="009F400B" w:rsidP="008214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перевозок и безопасности дорожного движения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по дисциплинам: Транспортная инфраструктура, Организация движения, Технические средства организации движения, Безопасность транспортных средств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слесарных работ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электрооборудованием (ручным и электрическими машинами)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821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Институт экономики и качества жизни</w:t>
      </w: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Экономический анализ и качество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технических средств обучения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Коммерция и бизнес-информатика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использовании технических средств обучения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Экономика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использовании технических средств обучения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D13DE6" w:rsidRDefault="009F400B" w:rsidP="008214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Менеджмент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лаборантов</w:t>
            </w:r>
            <w:proofErr w:type="gramEnd"/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Институт энергетики, приборостроения и радиоэлектроники</w:t>
      </w:r>
    </w:p>
    <w:p w:rsidR="009F400B" w:rsidRPr="00C1282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2C">
        <w:rPr>
          <w:rFonts w:ascii="Times New Roman" w:hAnsi="Times New Roman" w:cs="Times New Roman"/>
          <w:b/>
          <w:bCs/>
          <w:sz w:val="28"/>
          <w:szCs w:val="28"/>
        </w:rPr>
        <w:t>Деканат института энергетики, приборостроения и радиоэлектроники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директора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кафедрой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по учебно-методической работе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диспетчера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9E52B4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B4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4E6542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Радиотехника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для старшего лаборанта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для лаборанта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для проведения лабораторных работ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для инженера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для инженера-программиста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для заведующего лабораторией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734CAF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Конструирование радиоэлектронных и микропроцессорных систем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профессорско-преподавательского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электроника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и проведении лабораторных работ в компьютерном классе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электромагнитных полей и волн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проектирования электронных средств и систем телекоммуникаций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«Технология и автоматизация производства»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телекоммуникационных систем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ЭС. Электротехника и электроника. Микропроцессорные системы»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научно-исследовательской лаборатории «Проектирование интеллектуальных информационно-измерительных систем»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научно-исследовательской лаборатории «Интеллектуальные системы энергосберегающего управления»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коллективной радиостанции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</w:p>
    <w:p w:rsidR="009F400B" w:rsidRPr="008C3879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Биомедицинская техника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BC58A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BC58A6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</w:p>
          <w:p w:rsidR="009F400B" w:rsidRPr="00BC58A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 w:rsidRPr="00BC58A6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BC58A6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BC58A6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BC58A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BC58A6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профессорско-преподавательского состава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ведущего инженера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инженера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программиста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</w:t>
            </w:r>
            <w:proofErr w:type="gramEnd"/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электроника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медико-биологической лаборатории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«Электроника и микропроцессорная техника»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«Элементы и узлы биомедицинской и экологической техники»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«Биомедицинская и экологическая техника»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классе интеллектуальных медицинских приборов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работе в </w:t>
            </w:r>
            <w:proofErr w:type="spellStart"/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телемедицинском</w:t>
            </w:r>
            <w:proofErr w:type="spellEnd"/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центре ТГТУ 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работе на автоматизированном рабочем месте врача-педиатра </w:t>
            </w:r>
          </w:p>
        </w:tc>
      </w:tr>
      <w:tr w:rsidR="009F400B" w:rsidRPr="00D319E3">
        <w:trPr>
          <w:trHeight w:val="256"/>
        </w:trPr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rPr>
          <w:trHeight w:val="291"/>
        </w:trPr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E26241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E26241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pStyle w:val="Style14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400B" w:rsidRPr="00094359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</w:rPr>
      </w:pPr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Электроэнергетика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203"/>
      </w:tblGrid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Наименование инструкции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профессорско-преподавательского состава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заведующего лабораториями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старшего лаборанта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инженера кафедры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«Надежность электроснабжения»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в лаборатории «</w:t>
            </w:r>
            <w:proofErr w:type="spellStart"/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Энергоэффективные</w:t>
            </w:r>
            <w:proofErr w:type="spellEnd"/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технологии»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«Электротехнические комплексы и системы»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«Светотехника»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«Теоретические основы электротехники»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«Электрические машины и аппараты» кафедры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11</w:t>
            </w:r>
          </w:p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03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в лаборатории «Монтаж и эксплуатация электрооборудования» 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12</w:t>
            </w:r>
          </w:p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03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203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rPr>
          <w:trHeight w:val="383"/>
        </w:trPr>
        <w:tc>
          <w:tcPr>
            <w:tcW w:w="828" w:type="dxa"/>
          </w:tcPr>
          <w:p w:rsidR="009F400B" w:rsidRPr="001438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438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203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pStyle w:val="Style14"/>
        <w:widowControl/>
        <w:spacing w:line="240" w:lineRule="auto"/>
        <w:ind w:firstLine="0"/>
        <w:rPr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Энергообеспечение предприятий и теплотехника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не электротехнического персонала на </w:t>
            </w:r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«Изучение теплоотдачи при пузырьковом кипении жидкости» в лаборатории «Теплотехника»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«Универсальный измерительный стенд» в лаборатории «Теплотехника»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«Исследование теплопередачи в теплообменнике типа “типа труба в трубе”» в лаборатории «Теплотехника»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«Определение коэффициента теплопроводности твердых тел методом регулярного режима» в лаборатории «Теплотехника»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«Исследование процесса теплопередачи при вынужденном течение жидкости в трубах» в лаборатории «Теплотехника»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универсальном стенде в лаборатории «Гидравлика»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лабораторной работы «Основное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гидростатики» в лаборатории «Гидравлика»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«Измерение температуры вещества» в лаборатории «Теплотехника»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«Исследование характеристик поршневого компрессора» в лаборатории «Тепловые двигатели и нагнетатели»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«Определение теплоемкости воздуха» в лаборатории «Техническая термодинамика»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насосной установке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Гидромашины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«Исследование холодильного цикла» в лаборатории «Термодинамика»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E07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Технологический институт</w:t>
      </w:r>
    </w:p>
    <w:p w:rsidR="009F400B" w:rsidRPr="001E046C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sz w:val="28"/>
          <w:szCs w:val="28"/>
        </w:rPr>
      </w:pPr>
      <w:r w:rsidRPr="00D13DE6">
        <w:rPr>
          <w:rStyle w:val="FontStyle33"/>
          <w:rFonts w:ascii="Calibri" w:hAnsi="Calibri"/>
          <w:sz w:val="28"/>
          <w:szCs w:val="28"/>
        </w:rPr>
        <w:t xml:space="preserve">Деканат </w:t>
      </w:r>
      <w:r>
        <w:rPr>
          <w:rStyle w:val="FontStyle33"/>
          <w:rFonts w:ascii="Calibri" w:hAnsi="Calibri"/>
          <w:sz w:val="28"/>
          <w:szCs w:val="28"/>
        </w:rPr>
        <w:t>т</w:t>
      </w:r>
      <w:r w:rsidRPr="00D13DE6">
        <w:rPr>
          <w:rStyle w:val="FontStyle33"/>
          <w:rFonts w:ascii="Calibri" w:hAnsi="Calibri"/>
          <w:sz w:val="28"/>
          <w:szCs w:val="28"/>
        </w:rPr>
        <w:t>ехнологического института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5"/>
      </w:tblGrid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73F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F5173F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F5173F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директора 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кафедрой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по учебно-методической работе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диспетчера  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  <w:tr w:rsidR="009F400B" w:rsidRPr="00D319E3">
        <w:tc>
          <w:tcPr>
            <w:tcW w:w="560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471" w:type="dxa"/>
          </w:tcPr>
          <w:p w:rsidR="009F400B" w:rsidRPr="00F5173F" w:rsidRDefault="009F400B" w:rsidP="008214D3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F5173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выполнении работ по благоустройству территории</w:t>
            </w:r>
          </w:p>
        </w:tc>
      </w:tr>
    </w:tbl>
    <w:p w:rsidR="009F400B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13DE6" w:rsidRDefault="009F400B" w:rsidP="00E0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DE6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Материалы и технология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9440"/>
      </w:tblGrid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программиста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программиста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вакуумного напыления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оптической микроскопии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обработке металлов резаньем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исследования изделий из металлов и сплавов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моделирования материалов и процессов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термической и химико-термической обработки материалов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электронной микроскопии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сканирующей зондовой микроскопии и рентгеноструктурного  анализа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«Сварочные технологии»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в лаборатории литья, обработки давлением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порошкой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металлургии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научно-исследовательской лаборатории «Материаловедение и технологии материалов специального назначения»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химического анализа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лаборатории полупроводников материалов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0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8214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Компьютерно-интегрированные</w:t>
      </w:r>
      <w:proofErr w:type="spellEnd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системы в машиностроении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 (лаборанта)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сектора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токарно-револьверном автомате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фрезерном станке с ЧПУ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многооперационном станке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роботизированном технологическом комплексе (РТК)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токарном станке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токарно-винторезном станке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токарно-винторезном станке с ЧПУ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плоскошлифовальном станке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сверлильном станке с ЧПУ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многооперационном станке с ЧПУ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 автомате фасонно-продольного точения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 вертикально-сверлильном станке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заточном станке для заточки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долбяков</w:t>
            </w:r>
            <w:proofErr w:type="spellEnd"/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зубострогальном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станке модели 5236П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зубодолбежном станке модели 5В12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горизонтально-фрезерном станке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на заточном станке для заточки сверл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зубофрезерном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станке модели 5К310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на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круглошлифовальном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станке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работ ручным электроинструментом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работ слесарным инструментом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Техника и технологии производства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нанопродуктов</w:t>
      </w:r>
      <w:proofErr w:type="spellEnd"/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старшего лаборанта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ассистента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«Определение качества смеси сыпучего материала»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«»Гибка трубных заготовок химических аппаратов»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лабораторной работы «Определение физико-механических характеристик сыпучего материала» 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«Определение коэффициента жесткости и жесткости токарного станка статистическим методом»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«Сборка резьбовых соединений аппаратов и трубопроводов»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«Определение погрешности установки размера по лимбу станка»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«Гравитационный смеситель»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«Дозаторы непрерывного действия»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лабораторной работы «Центрифуга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осадительная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«Барабанный смеситель»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Барабанный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«Барабанный дозатор»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«Бункерное устройство»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«Аппарат вихревого слоя»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лабораторной работы «Питатель винтовой»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Переработка полимеров и </w:t>
      </w:r>
      <w:proofErr w:type="gramStart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упаковочное</w:t>
      </w:r>
      <w:proofErr w:type="gramEnd"/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производства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на смесителе периодического действия роторного типа </w:t>
            </w:r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на аппаратах для индивидуальной и групповой упаковки в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пленку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экструдере ЧП 32х25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ножевом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измельчителе</w:t>
            </w:r>
            <w:proofErr w:type="spellEnd"/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лабораторных вальцах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смесителе периодического действия (СН-100, СН-40)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вертикальной литьевой машине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на гидравлических прессах 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разрывной машине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на ротационном вискозиметре М.П.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Воларовича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«РВ-8»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ротационном вискозиметре «Реотест-2»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линейном дилатометре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на ИИРТ-М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на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микросмесителе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Брабендер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лабораторных работ на консистометре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Хепплера</w:t>
            </w:r>
            <w:proofErr w:type="spellEnd"/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лабораторных работ с ароматическими углеводородами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Прикладная геометрия и компьютерная графика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3DE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Природопользование и защита окружающей среды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 состава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 (лаборанта)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аналитической химии и физико-химическим методам анализа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органической химии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экологии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общей и неорганической химии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промышленной экологии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анализаторе жидкости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Флюорат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– 02 -2М»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фотоэлектрическом колориметре КФК-3 и КФК-2МП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электронном газоанализаторе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Quintox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лабораторной работы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модуле обратного осмоса в лаборатории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модуле ультрафильтрации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хранении и применении реактивов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в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Межкафедральной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“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контроль”»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«Ветроэнергетическая система»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контроль»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спектрофотометре ПЭ-5300ВИ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«Солнечная фотоэлектрическая система»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контроль»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лабораторной работы на установке «Тепловой насос» в лаборатории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контроль»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Pr="00C32A17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Технологии и оборудование пищевых и химических производств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5"/>
      </w:tblGrid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5436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A5436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A5436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заведующего лабораториями кафедры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лаборанта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учебного мастера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техника 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</w:t>
            </w:r>
            <w:proofErr w:type="gramEnd"/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электроника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выполнении работ с электроинструментом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«Изучение устройства и правил эксплуатации сепаратора-сливкоотделителя». 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«Центрифуга отстойная».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«Смеситель с вращающимся конусом».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«Тарельчатый питатель».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«Исследование теплообмена в аппаратах пленочно-роторного типа».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«Аппарат пончиковый «Гольфстрим»».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 «Валковая дробилка».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работы  «</w:t>
            </w:r>
            <w:r w:rsidRPr="00DA5436">
              <w:rPr>
                <w:color w:val="000000"/>
              </w:rPr>
              <w:t>Технология бродильных производств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 «Исследование продольного перемешивания твердой фазы в аппарате с вращающимся барабаном».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 по учебной дисциплине «Промышленные технологические линии».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 по учебной дисциплине «Основы биологической безопасности продуктов питания».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 по учебной дисциплине «Общая биология и микробиология».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 по учебной дисциплине «Основные принципы переработки сырья».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 по учебной дисциплине «Технология комбинированных пищевых систем».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 по учебной дисциплине «Пищевая биотехнология».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 xml:space="preserve">Технологические добавки и </w:t>
            </w:r>
            <w:proofErr w:type="spellStart"/>
            <w:r w:rsidRPr="00DA5436">
              <w:rPr>
                <w:color w:val="000000"/>
              </w:rPr>
              <w:t>улучшители</w:t>
            </w:r>
            <w:proofErr w:type="spellEnd"/>
            <w:r w:rsidRPr="00DA5436">
              <w:rPr>
                <w:color w:val="000000"/>
              </w:rPr>
              <w:t xml:space="preserve"> для производства продуктов питания из растительного сырья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Физико-химические основы и общие принципы переработки растительного сырья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Основы промышленной санитарии и гигиены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Основы биохимии и молекулярной биологии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 xml:space="preserve">Инструкция по охране труда при проведении лабораторной работ по учебной 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lastRenderedPageBreak/>
              <w:t>дисциплине «</w:t>
            </w:r>
            <w:r w:rsidRPr="00DA5436">
              <w:rPr>
                <w:color w:val="000000"/>
              </w:rPr>
              <w:t>Основы биотехнологии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Инженерная энзимология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Промышленная биотехнология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Пищевая химия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9471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Инструкция по охране труда при проведении лабораторной работ по учебной дисциплине «</w:t>
            </w:r>
            <w:r w:rsidRPr="00DA5436">
              <w:rPr>
                <w:color w:val="000000"/>
              </w:rPr>
              <w:t>Биотехнология</w:t>
            </w:r>
            <w:r w:rsidRPr="00DA5436">
              <w:rPr>
                <w:rStyle w:val="FontStyle3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».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DA543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A543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E55E62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Химия и химические технологии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старшего лаборанта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техника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E55E62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</w:rPr>
            </w:pPr>
            <w:r w:rsidRPr="00E55E62">
              <w:t xml:space="preserve">Инструкция по охране труда для учебного мастера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E55E62" w:rsidRDefault="009F400B" w:rsidP="008214D3">
            <w:pPr>
              <w:pStyle w:val="Style14"/>
              <w:widowControl/>
              <w:spacing w:line="240" w:lineRule="auto"/>
              <w:ind w:firstLine="0"/>
            </w:pPr>
            <w:r w:rsidRPr="00E55E62">
              <w:t xml:space="preserve">Инструкция по охране труда для инженера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E55E62" w:rsidRDefault="009F400B" w:rsidP="008214D3">
            <w:pPr>
              <w:pStyle w:val="Style14"/>
              <w:widowControl/>
              <w:spacing w:line="240" w:lineRule="auto"/>
              <w:ind w:firstLine="0"/>
            </w:pPr>
            <w:r w:rsidRPr="00E55E62">
              <w:t>Инструкция по охране труда для ведущего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лабораториями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по аналитической химии в лаборатории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общей и неорганической химии в лаборатории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органической химии в лаборатории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по физической и коллоидной химии в лаборатории 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хранении и применении реактивов в лабораториях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работ в научно-исследовательской лаборатории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8214D3">
      <w:pPr>
        <w:pStyle w:val="Style14"/>
        <w:widowControl/>
        <w:spacing w:line="240" w:lineRule="auto"/>
        <w:ind w:firstLine="0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D13DE6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Технологии и оборудование пищевых и химических производств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5"/>
      </w:tblGrid>
      <w:tr w:rsidR="009F400B" w:rsidRPr="00D319E3">
        <w:tc>
          <w:tcPr>
            <w:tcW w:w="560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заведующего лабораториями  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старшего лаборанта 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ассистента 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техника  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t>Инструкция по охране труда для ведущего программиста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«Определение качества смеси сыпучих материалов» 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Style w:val="FontStyle33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«Гибка трубных заготовок химических аппаратов»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«Определение физико-механических характеристик сыпучего материала»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«Определение коэффициента жесткости и жесткости токарного станка статистическим методом»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«Сборка резьбовых соединений аппаратов и трубопроводов»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«Определение погрешности установки размера по лимбу станка»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«Гравитационный смеситель»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«Дозаторы непрерывного действия»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«Центрифуга </w:t>
            </w:r>
            <w:proofErr w:type="spellStart"/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осадительная</w:t>
            </w:r>
            <w:proofErr w:type="spellEnd"/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«Барабанный смеситель»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</w:t>
            </w:r>
            <w:proofErr w:type="gramStart"/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Барабанный</w:t>
            </w:r>
            <w:proofErr w:type="gramEnd"/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измельчитель</w:t>
            </w:r>
            <w:proofErr w:type="spellEnd"/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«Барабанный дозатор»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«Бункерное устройство»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«Аппарат вихревого слоя»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471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лабораторной работы «Питатель винтовой»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 xml:space="preserve">Технологические процессы, аппараты и </w:t>
      </w:r>
      <w:proofErr w:type="spellStart"/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техносферная</w:t>
      </w:r>
      <w:proofErr w:type="spellEnd"/>
      <w:r w:rsidRPr="00D13DE6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 xml:space="preserve"> безопасность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5"/>
      </w:tblGrid>
      <w:tr w:rsidR="009F400B" w:rsidRPr="00D319E3">
        <w:tc>
          <w:tcPr>
            <w:tcW w:w="560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412F9A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заведующего лабораториями 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старшего лаборанта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 w:rsidRPr="00412F9A">
              <w:t>программиста</w:t>
            </w: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учебного мастера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t>Инструкция по охране труда при работе на лабораторной установке для исследования абсорбции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адсорбции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Style w:val="FontStyle33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работе на лабораторной установке «Барабанная сушилка»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«Большая </w:t>
            </w:r>
            <w:r w:rsidRPr="00412F9A">
              <w:lastRenderedPageBreak/>
              <w:t>циркуляционная сушилка»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взвешенного слоя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гидравлических режимов течения жидкости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</w:t>
            </w:r>
            <w:proofErr w:type="gramStart"/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по охране труда при </w:t>
            </w:r>
            <w:r w:rsidRPr="00412F9A">
              <w:t>работе на лабораторной установке для исследования процессов теплоотдачи при вынужденном движении</w:t>
            </w:r>
            <w:proofErr w:type="gramEnd"/>
            <w:r w:rsidRPr="00412F9A">
              <w:t xml:space="preserve"> теплоносителей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кинетики конвективной сушки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«Парокомпрессионная холодильная установка»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обратноосмотических процессов разделения растворов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электродиализных процессов разделения растворов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«Осаждение»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«Ректификация»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 «Рамный фильтр-пресс»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для исследования </w:t>
            </w:r>
            <w:proofErr w:type="spellStart"/>
            <w:r w:rsidRPr="00412F9A">
              <w:t>ультрафильтрационных</w:t>
            </w:r>
            <w:proofErr w:type="spellEnd"/>
            <w:r w:rsidRPr="00412F9A">
              <w:t xml:space="preserve"> процессов разделения растворов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при работе на лабораторной установке для изучения к</w:t>
            </w:r>
            <w:r w:rsidRPr="00412F9A">
              <w:t>апиллярных методов неразрушающего контроля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бесконтактного измерения температуры узлов оборудования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для изучения капиллярных методов неразрушающего контроля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гидравлического испытания теплообменника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для изучения </w:t>
            </w:r>
            <w:proofErr w:type="spellStart"/>
            <w:r w:rsidRPr="00412F9A">
              <w:t>дефектации</w:t>
            </w:r>
            <w:proofErr w:type="spellEnd"/>
            <w:r w:rsidRPr="00412F9A">
              <w:t xml:space="preserve"> деталей и выбора способа их восстановления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диагностики вращающихся  деталей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испытания средств защиты, используемых в электроустановках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работы газораспределительного пункта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пожароопасных свойств веществ и материалов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работы огнетушителя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работы и безопасной эксплуатации конусной мельницы-дробилки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работы и безопасной эксплуатации вибрационного грохота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исследования работы и безопасной эксплуатации вибрационного питателя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для исследования работы и безопасной эксплуатации </w:t>
            </w:r>
            <w:proofErr w:type="spellStart"/>
            <w:r w:rsidRPr="00412F9A">
              <w:t>смесителя-Турбула</w:t>
            </w:r>
            <w:proofErr w:type="spellEnd"/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для испытания </w:t>
            </w:r>
            <w:proofErr w:type="spellStart"/>
            <w:r w:rsidRPr="00412F9A">
              <w:lastRenderedPageBreak/>
              <w:t>кожухотрубчатого</w:t>
            </w:r>
            <w:proofErr w:type="spellEnd"/>
            <w:r w:rsidRPr="00412F9A">
              <w:t xml:space="preserve"> теплообменника на герметичность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запорно-распределительной арматуры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испытания предохранительного клапана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испытания предохранительных мембран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</w:t>
            </w:r>
            <w:proofErr w:type="gramStart"/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по охране труда при </w:t>
            </w:r>
            <w:r w:rsidRPr="00412F9A">
              <w:t>работе на лабораторной установке для исследования очистки отходящих газов на установке</w:t>
            </w:r>
            <w:proofErr w:type="gramEnd"/>
            <w:r w:rsidRPr="00412F9A">
              <w:t xml:space="preserve"> пылеулавливания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на лабораторной установке для исследования очистки сточных вод в </w:t>
            </w:r>
            <w:proofErr w:type="spellStart"/>
            <w:r w:rsidRPr="00412F9A">
              <w:t>осадительной</w:t>
            </w:r>
            <w:proofErr w:type="spellEnd"/>
            <w:r w:rsidRPr="00412F9A">
              <w:t xml:space="preserve"> центрифуге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безопасности технологических процессов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приоров измерения, контроля испытания и анализа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>работе на лабораторной установке для изучения работы роторно-импульсного аппарата «РИА 200»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9471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</w:t>
            </w:r>
            <w:r w:rsidRPr="00412F9A">
              <w:t xml:space="preserve">работе с электроинструментом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60" w:type="dxa"/>
          </w:tcPr>
          <w:p w:rsidR="009F400B" w:rsidRPr="00412F9A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12F9A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60" w:type="dxa"/>
          </w:tcPr>
          <w:p w:rsidR="009F400B" w:rsidRPr="0043088C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43088C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947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29">
        <w:rPr>
          <w:rFonts w:ascii="Times New Roman" w:hAnsi="Times New Roman" w:cs="Times New Roman"/>
          <w:b/>
          <w:bCs/>
          <w:sz w:val="28"/>
          <w:szCs w:val="28"/>
        </w:rPr>
        <w:t>Юриди</w:t>
      </w:r>
      <w:r w:rsidRPr="00B96154">
        <w:rPr>
          <w:rFonts w:ascii="Times New Roman" w:hAnsi="Times New Roman" w:cs="Times New Roman"/>
          <w:b/>
          <w:bCs/>
          <w:sz w:val="28"/>
          <w:szCs w:val="28"/>
        </w:rPr>
        <w:t>ческий институт</w:t>
      </w: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Деканат юридического института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директора</w:t>
            </w:r>
            <w:r w:rsidRPr="005D465F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заместителя директора</w:t>
            </w: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заведующего кафедрой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специалиста по учебно-методической работе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диспетчера деканата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Pr="00B9615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154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Безопасность и правопорядок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5D465F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заведующего лабораториями 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лаборанта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выполнении лабораторной работы  «Защита от </w:t>
            </w:r>
            <w:proofErr w:type="spellStart"/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сверхчастотного</w:t>
            </w:r>
            <w:proofErr w:type="spellEnd"/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излучения»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проведении лабораторной работы на кафедре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Гражданское право и процесс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5D465F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старшего лаборанта 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E077AE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Конституционное право и административное право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5D465F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старшего лаборанта 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использовании технических средств обучения 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работы в компьютерном классе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5D465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D465F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Международное право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74510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старшего лаборанта  </w:t>
            </w:r>
          </w:p>
        </w:tc>
      </w:tr>
      <w:tr w:rsidR="009F400B" w:rsidRPr="00D319E3">
        <w:tc>
          <w:tcPr>
            <w:tcW w:w="675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при использовании технических средств обучения </w:t>
            </w:r>
          </w:p>
        </w:tc>
      </w:tr>
      <w:tr w:rsidR="009F400B" w:rsidRPr="00D319E3">
        <w:tc>
          <w:tcPr>
            <w:tcW w:w="675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74510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7451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Связи с общественностью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инженера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заведующего кабинетом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Трудовое и предпринимательское право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lastRenderedPageBreak/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старшего лаборанта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proofErr w:type="gramStart"/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</w:t>
            </w:r>
            <w:proofErr w:type="gramEnd"/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электроника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использования технических средств обучения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Уголовное право и прикладная информатика в юриспруденции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№</w:t>
            </w:r>
          </w:p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1B464F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1B464F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старшего лаборанта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техника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начальника сектора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ведущего инженера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программиста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заведующего лабораториями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D319E3">
              <w:rPr>
                <w:rStyle w:val="FontStyle33"/>
                <w:b w:val="0"/>
                <w:bCs w:val="0"/>
                <w:sz w:val="24"/>
                <w:szCs w:val="24"/>
              </w:rPr>
              <w:t>Инструкция по охране труда при проведении лабораторных работ в компьютерном классе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 w:rsidRPr="008523AF">
        <w:rPr>
          <w:rFonts w:ascii="Times New Roman" w:hAnsi="Times New Roman" w:cs="Times New Roman"/>
          <w:b/>
          <w:bCs/>
          <w:sz w:val="28"/>
          <w:szCs w:val="28"/>
        </w:rPr>
        <w:t>Институт заочного обучения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директора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заместителя директора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для начальника управления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старшего методиста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методиста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специалиста по УМР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диспетчера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E077AE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международного образования</w:t>
      </w:r>
    </w:p>
    <w:p w:rsidR="009F400B" w:rsidRPr="00C1282C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Деканат факультета  международного образования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декана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специалиста по учебно-методической работе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заведующего кафедрой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E077AE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4CC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D13DE6" w:rsidRDefault="009F400B" w:rsidP="00535BA5">
      <w:pPr>
        <w:tabs>
          <w:tab w:val="left" w:pos="5882"/>
        </w:tabs>
        <w:spacing w:after="0" w:line="240" w:lineRule="auto"/>
        <w:jc w:val="center"/>
        <w:rPr>
          <w:rStyle w:val="FontStyle33"/>
          <w:b w:val="0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Русская филология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старшего лаборанта</w:t>
            </w: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13DE6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для оператора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13DE6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C3645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3645C">
        <w:rPr>
          <w:rFonts w:ascii="Times New Roman" w:hAnsi="Times New Roman" w:cs="Times New Roman"/>
          <w:i/>
          <w:iCs/>
          <w:sz w:val="28"/>
          <w:szCs w:val="28"/>
          <w:u w:val="single"/>
        </w:rPr>
        <w:t>Международная профессиональная и научная коммуникация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использовании технических средств обучения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rPr>
          <w:trHeight w:val="64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053AA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53AA6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Общетеоретические дисциплины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«Естественнонаучный и гуманитарный»</w:t>
      </w:r>
    </w:p>
    <w:p w:rsidR="009F400B" w:rsidRPr="00C3645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Деканат факультета «Естественнонаучный и гуманитарный»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декана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кафедрой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1-ой категории по учебно-методической работе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9F400B" w:rsidRPr="00C3645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Иностранные языки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3645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Физика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9365"/>
      </w:tblGrid>
      <w:tr w:rsidR="009F400B" w:rsidRPr="00D319E3">
        <w:tc>
          <w:tcPr>
            <w:tcW w:w="66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 в лаборатории компьютерного моделирования физических процессов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лаборатории компьютерного моделирования физических процессов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паяльником 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tabs>
                <w:tab w:val="left" w:pos="3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слесарных работ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электрической дрелью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электромонтажных работ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электрооборудованием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проведению лабораторных работ на кафедре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работ в лаборатории компьютерного моделирования физических процессов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tabs>
                <w:tab w:val="center" w:pos="4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в учебной лаборатории «Механика и электростатика» 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и научных работ в учебно-научной лаборатории физико-химических испытаний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в учебной лаборатории «Электричество и магнетизм»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и научных работ в учебно-научной лаборатории «Моделирование волновых процессов»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в учебной лаборатории «Квантовая физика и термодинамика»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лабораторных работ в учебной лаборатории «Механика и электрические изменения»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выполнении лабораторных работ и научных работ в научно-образовательном лаборатории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(лаборатория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исследований)</w:t>
            </w:r>
            <w:proofErr w:type="gramEnd"/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43088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088C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Pr="0043088C">
        <w:rPr>
          <w:rFonts w:ascii="Times New Roman" w:hAnsi="Times New Roman" w:cs="Times New Roman"/>
          <w:i/>
          <w:iCs/>
          <w:sz w:val="28"/>
          <w:szCs w:val="28"/>
          <w:u w:val="single"/>
        </w:rPr>
        <w:t>рия и философия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rPr>
          <w:trHeight w:val="515"/>
        </w:trPr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43088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Информатика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rPr>
          <w:trHeight w:val="558"/>
        </w:trPr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43088C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Высшая математика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rPr>
          <w:trHeight w:val="615"/>
        </w:trPr>
        <w:tc>
          <w:tcPr>
            <w:tcW w:w="67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профессорско-преподавательского состава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47">
        <w:rPr>
          <w:rFonts w:ascii="Times New Roman" w:hAnsi="Times New Roman" w:cs="Times New Roman"/>
          <w:b/>
          <w:bCs/>
          <w:sz w:val="28"/>
          <w:szCs w:val="28"/>
        </w:rPr>
        <w:t>ОТДЕЛЫ, ЦЕНТРЫ, ПОДРАЗДЕЛЕНИЯ, ОТДЕЛЫ, СЛУЖБЫ</w:t>
      </w:r>
    </w:p>
    <w:p w:rsidR="009F400B" w:rsidRPr="00D6268D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 w:rsidRPr="00D6268D"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Управление непрерывного образования</w:t>
      </w:r>
    </w:p>
    <w:tbl>
      <w:tblPr>
        <w:tblW w:w="52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начальника управления непрерывного образования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начальника отдела </w:t>
            </w:r>
            <w:proofErr w:type="spellStart"/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довузовской</w:t>
            </w:r>
            <w:proofErr w:type="spellEnd"/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подготовки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начальника отдела </w:t>
            </w:r>
            <w:proofErr w:type="spellStart"/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профориентационной</w:t>
            </w:r>
            <w:proofErr w:type="spellEnd"/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работы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 начальника отдела содействия трудоустройству и организации практики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6268D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268D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информатизации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9365"/>
      </w:tblGrid>
      <w:tr w:rsidR="009F400B" w:rsidRPr="00D319E3">
        <w:tc>
          <w:tcPr>
            <w:tcW w:w="66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директора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ТамбовЦНИТ</w:t>
            </w:r>
            <w:proofErr w:type="spellEnd"/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заместителя директора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ТамбовЦНИТ</w:t>
            </w:r>
            <w:proofErr w:type="spellEnd"/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управление информатизации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инженера 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tabs>
                <w:tab w:val="left" w:pos="3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экономиста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лабораториями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лаборанта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пользователей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классов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контрольно-кассовых аппаратах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tabs>
                <w:tab w:val="center" w:pos="4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электрооборудованием 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ручным инструментом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электроинструментом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работах с использованием переносных лестниц и стремянок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D6268D" w:rsidRDefault="009F400B" w:rsidP="00535BA5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</w:t>
      </w:r>
      <w:r w:rsidRPr="00442BB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правлени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442BB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подготовки и аттестации кадров высшей квалификации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9365"/>
      </w:tblGrid>
      <w:tr w:rsidR="009F400B" w:rsidRPr="00D319E3">
        <w:tc>
          <w:tcPr>
            <w:tcW w:w="666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5" w:type="dxa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подготовки научно-педагогических кадров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аттестации научно-педагогических кадров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методиста управления подготовки и аттестации кадров высшей квалификации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6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5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D6268D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Управление международных связей</w:t>
      </w:r>
    </w:p>
    <w:tbl>
      <w:tblPr>
        <w:tblW w:w="52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начальника управления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заместителя начальника управления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начальника отдела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академической мобильности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переводчика управления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D6268D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Отдел виз и миграционного учета иностранных граждан</w:t>
      </w:r>
    </w:p>
    <w:tbl>
      <w:tblPr>
        <w:tblW w:w="52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начальника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отдела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ведущего инженера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jc w:val="center"/>
        <w:rPr>
          <w:b/>
          <w:bCs/>
        </w:rPr>
      </w:pPr>
    </w:p>
    <w:p w:rsidR="009F400B" w:rsidRPr="00D6268D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Ученый совет</w:t>
      </w:r>
    </w:p>
    <w:tbl>
      <w:tblPr>
        <w:tblW w:w="52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профессорско-преподавательского состава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инспектора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411CE5" w:rsidRDefault="009F400B" w:rsidP="00535BA5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11CE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Контрактн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ая</w:t>
      </w:r>
      <w:r w:rsidRPr="00411C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служб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9209"/>
      </w:tblGrid>
      <w:tr w:rsidR="009F400B" w:rsidRPr="00D319E3">
        <w:trPr>
          <w:trHeight w:val="360"/>
        </w:trPr>
        <w:tc>
          <w:tcPr>
            <w:tcW w:w="750" w:type="dxa"/>
          </w:tcPr>
          <w:p w:rsidR="009F400B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400B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9" w:type="dxa"/>
          </w:tcPr>
          <w:p w:rsidR="009F400B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9F400B" w:rsidRPr="009C6FF8" w:rsidRDefault="009F400B" w:rsidP="008214D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F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Инструкция </w:t>
            </w:r>
            <w:r w:rsidRPr="009C6FF8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службы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9F400B" w:rsidRPr="009C6FF8" w:rsidRDefault="009F400B" w:rsidP="008214D3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6F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Инструкция </w:t>
            </w:r>
            <w:r w:rsidRPr="009C6FF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закупок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</w:tcPr>
          <w:p w:rsidR="009F400B" w:rsidRPr="009C6FF8" w:rsidRDefault="009F400B" w:rsidP="008214D3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6F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Инструкция </w:t>
            </w:r>
            <w:r w:rsidRPr="009C6FF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инженера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закупок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</w:tcPr>
          <w:p w:rsidR="009F400B" w:rsidRPr="009C6FF8" w:rsidRDefault="009F400B" w:rsidP="008214D3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6F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Инструкция </w:t>
            </w:r>
            <w:r w:rsidRPr="009C6FF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инженера 2-й категории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закупок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9F400B" w:rsidRPr="009C6FF8" w:rsidRDefault="009F400B" w:rsidP="008214D3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6F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Инструкция </w:t>
            </w:r>
            <w:r w:rsidRPr="009C6FF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экономиста экономической группы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9" w:type="dxa"/>
          </w:tcPr>
          <w:p w:rsidR="009F400B" w:rsidRPr="009C6FF8" w:rsidRDefault="009F400B" w:rsidP="008214D3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6F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Инструкция </w:t>
            </w:r>
            <w:r w:rsidRPr="009C6FF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экономиста экономической группы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rPr>
          <w:trHeight w:val="300"/>
        </w:trPr>
        <w:tc>
          <w:tcPr>
            <w:tcW w:w="750" w:type="dxa"/>
          </w:tcPr>
          <w:p w:rsidR="009F400B" w:rsidRPr="00DF2F4A" w:rsidRDefault="009F400B" w:rsidP="00821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9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D6268D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Отдел материально-технического снабжения</w:t>
      </w:r>
    </w:p>
    <w:tbl>
      <w:tblPr>
        <w:tblW w:w="52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23" w:type="pct"/>
          </w:tcPr>
          <w:p w:rsidR="009F400B" w:rsidRPr="00210500" w:rsidRDefault="009F400B" w:rsidP="008214D3">
            <w:pPr>
              <w:pStyle w:val="Style14"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инженера по оборудованию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инженера по снабжению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грузчика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377" w:type="pct"/>
          </w:tcPr>
          <w:p w:rsidR="009F400B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pStyle w:val="Style14"/>
        <w:widowControl/>
        <w:spacing w:line="240" w:lineRule="auto"/>
        <w:ind w:firstLine="0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</w:p>
    <w:p w:rsidR="009F400B" w:rsidRPr="00D6268D" w:rsidRDefault="009F400B" w:rsidP="00535BA5">
      <w:pPr>
        <w:pStyle w:val="Style14"/>
        <w:widowControl/>
        <w:spacing w:line="240" w:lineRule="auto"/>
        <w:ind w:firstLine="0"/>
        <w:jc w:val="center"/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</w:pPr>
      <w:r>
        <w:rPr>
          <w:rStyle w:val="FontStyle33"/>
          <w:rFonts w:ascii="Calibri" w:hAnsi="Calibri"/>
          <w:b w:val="0"/>
          <w:bCs w:val="0"/>
          <w:i/>
          <w:iCs/>
          <w:sz w:val="28"/>
          <w:szCs w:val="28"/>
          <w:u w:val="single"/>
        </w:rPr>
        <w:t>Отдел социально-воспитательной работы</w:t>
      </w:r>
    </w:p>
    <w:tbl>
      <w:tblPr>
        <w:tblW w:w="52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  <w:proofErr w:type="gramEnd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23" w:type="pct"/>
          </w:tcPr>
          <w:p w:rsidR="009F400B" w:rsidRPr="00210500" w:rsidRDefault="009F400B" w:rsidP="008214D3">
            <w:pPr>
              <w:pStyle w:val="Style14"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Инструкция по охране труда для 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начальника управления </w:t>
            </w:r>
            <w:r w:rsidRPr="00210500">
              <w:t>социально-воспитательной работы и молодежной политики.</w:t>
            </w:r>
            <w:r w:rsidRPr="00210500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начальника отдела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старшего инспектора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кассира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23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D6268D"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Инструкция по охране труда для</w:t>
            </w: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 xml:space="preserve"> техника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377" w:type="pct"/>
          </w:tcPr>
          <w:p w:rsidR="009F400B" w:rsidRPr="00D6268D" w:rsidRDefault="009F400B" w:rsidP="008214D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Calibri" w:hAnsi="Calibr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623" w:type="pct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692A1A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2A1A">
        <w:rPr>
          <w:rFonts w:ascii="Times New Roman" w:hAnsi="Times New Roman" w:cs="Times New Roman"/>
          <w:i/>
          <w:iCs/>
          <w:sz w:val="28"/>
          <w:szCs w:val="28"/>
          <w:u w:val="single"/>
        </w:rPr>
        <w:t>Юридического  отдела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214"/>
      </w:tblGrid>
      <w:tr w:rsidR="009F400B" w:rsidRPr="00D319E3">
        <w:trPr>
          <w:trHeight w:val="711"/>
        </w:trPr>
        <w:tc>
          <w:tcPr>
            <w:tcW w:w="8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8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юрисконсульта, ведущего юрисконсульта</w:t>
            </w:r>
          </w:p>
        </w:tc>
      </w:tr>
      <w:tr w:rsidR="009F400B" w:rsidRPr="00D319E3">
        <w:tc>
          <w:tcPr>
            <w:tcW w:w="8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8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817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B51EFF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1EFF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Общего отдела делопроизводства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делопроизводства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делопроизводителя общего отдела делопроизводства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архивариуса общего отдела делопроизводства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rPr>
          <w:trHeight w:val="335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B51EFF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 менеджмента качества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 отдела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rPr>
          <w:trHeight w:val="335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B51EFF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Финансово-экономическое управление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экономиста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B51EFF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Хозяйственный отдел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rPr>
          <w:trHeight w:val="302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</w:t>
            </w:r>
          </w:p>
        </w:tc>
      </w:tr>
      <w:tr w:rsidR="009F400B" w:rsidRPr="00D319E3">
        <w:trPr>
          <w:trHeight w:val="263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уборщика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и ремонту зданий и сооружений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B51EFF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Транспортный отдел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rPr>
          <w:trHeight w:val="302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специалистов, ИТР, административно-управленческого персонала</w:t>
            </w:r>
          </w:p>
        </w:tc>
      </w:tr>
      <w:tr w:rsidR="009F400B" w:rsidRPr="00D319E3">
        <w:trPr>
          <w:trHeight w:val="263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слесаря по ремонту автомобиля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перевозке людей на автомобильном транспорте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вывешивании автомобиля и работе под ним</w:t>
            </w:r>
          </w:p>
        </w:tc>
      </w:tr>
      <w:tr w:rsidR="009F400B" w:rsidRPr="00D319E3">
        <w:trPr>
          <w:trHeight w:val="303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предупреждению пожаров, предотвращения ожогов на автомобильном транспорте</w:t>
            </w:r>
          </w:p>
        </w:tc>
      </w:tr>
      <w:tr w:rsidR="009F400B" w:rsidRPr="00D319E3">
        <w:trPr>
          <w:trHeight w:val="279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буксировке, сцепке и расцепке автомобилей или автомобиля и прицепа (полуприцепа)</w:t>
            </w:r>
          </w:p>
        </w:tc>
      </w:tr>
      <w:tr w:rsidR="009F400B" w:rsidRPr="00D319E3">
        <w:trPr>
          <w:trHeight w:val="279"/>
        </w:trPr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снятии и установке колес автомобиля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400B" w:rsidRPr="00CD3D05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3D05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Испытательный центр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инженера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эксперта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исследований (испытаний) и измерений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работ в аналитической лаборатории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D3D05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Учебно-методическое управление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заместителя начальника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лицензирование и аккредитация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учебного планирования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по учебно-методической работе учебно-организационного отдела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отдела учебного планирования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инспектора отела лицензирования и аккредитации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отдела отела лицензирования и аккредитации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D13DE6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Отдел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довузовской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подготовки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9441"/>
      </w:tblGrid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инспектора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590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D20E03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20E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Отдел </w:t>
      </w:r>
      <w:proofErr w:type="spellStart"/>
      <w:r w:rsidRPr="00D20E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профориентационной</w:t>
      </w:r>
      <w:proofErr w:type="spellEnd"/>
      <w:r w:rsidRPr="00D20E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работы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специалиста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D20E03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20E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Отдел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содействия трудоустройству и организации</w:t>
      </w:r>
      <w:r w:rsidRPr="00D20E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практики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руководителя производственной практики студентов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D3D05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</w:t>
      </w:r>
      <w:r w:rsidRPr="0053172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правления кадровой политики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специалистов по кадрам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CD3D05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комплексной безопасностью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управления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заместителя начальника управления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технического отдела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диспетчера центра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инструктора по организации охраны труда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инструктора по организации охраны труда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машинистки управления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управления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инструктора по противопожарной профилактике отдела пожарной безопасности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сторожей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226B2A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26B2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Студенческий клуб 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художественного руководителя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культорганизатора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клуба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студенческого клуба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проведении массовых мероприятий (вечеров, утренников, фестивалей, конкурсов, конференций, слетов,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брейн-рингов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студентов, проходящих практику </w:t>
            </w:r>
          </w:p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 студенческом клубе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работах с использованием переносных лестниц и стремянок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 студенческого клуба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226B2A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Библиотека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директора научной библиотеки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заместителя директора научной библиотеки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методиста научной библиотеки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библиотекаря научной библиотеки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библиографа научной библиотеки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библиотеки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производстве работ на стремянках в научной библиотеке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копировально-множительной технике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226B2A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Приемная комиссия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ответственного секретаря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лаборанта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226B2A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Эксплуатационно-техническое управление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специалистов, ИТР, административно-управленческого персонала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слесаря-сантехника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очистке крыш от снега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электромонтера по обслуживанию и ремонту электрооборудования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рабочего места по комплексному обслуживанию и ремонту зданий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ручным электроинструментом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электрогазосварщика</w:t>
            </w:r>
            <w:proofErr w:type="spellEnd"/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кислородной резке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высоте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слесаря по ремонту газового оборудования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226B2A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образовательных программ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rPr>
          <w:trHeight w:val="125"/>
        </w:trPr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управления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инноваций и мониторинга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заместителя начальника отдела инноваций и мониторинга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электронного обучения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методиста отдела инноваций и мониторинга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программиста отдела инноваций и мониторинга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 отдела инноваций и мониторинга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отдела инноваций и мониторинга образовательных программ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методическим кабинетом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методиста отдела электронного обучения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tabs>
                <w:tab w:val="left" w:pos="4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C732A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инновационной деятельности (УИД)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356"/>
      </w:tblGrid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 по патентной и изобретательской работе (УИД)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 1 категории отдела патентования и защиты интеллектуальной собственности (УИД)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оператора ЭВМ отдела патентования и защиты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собственности (УИД)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эксперта «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675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</w:pPr>
    </w:p>
    <w:p w:rsidR="009F400B" w:rsidRPr="00DE16B2" w:rsidRDefault="009F400B" w:rsidP="00E077AE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Автошкола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E0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директора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E0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мастера производственного обучения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E07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E07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E0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E07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МАССОВОЙ ИНФОРМАЦИИ</w:t>
      </w:r>
    </w:p>
    <w:p w:rsidR="009F400B" w:rsidRPr="007B742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7424">
        <w:rPr>
          <w:rFonts w:ascii="Times New Roman" w:hAnsi="Times New Roman" w:cs="Times New Roman"/>
          <w:i/>
          <w:iCs/>
          <w:sz w:val="28"/>
          <w:szCs w:val="28"/>
          <w:u w:val="single"/>
        </w:rPr>
        <w:t>Издательско-полиграфический центр ФГБОУ ВО «ТГТУ»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директора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заместителя директора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сектора СИРР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сектора печатания на базе компьютерной технологии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редакционным отделом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редактора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 по компьютерному макетированию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программиста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персональном компьютере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нумерационной машине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машинах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клеевых машинах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аппарате для изготовления переплетных крышек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ниткошвейной машине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печатно-позолотном прессе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электрическом прессе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фальцовке листов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шитье книг и брошюр проволокой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одноножевых бумагорезательных машинах ИПЦ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400B" w:rsidRPr="007B7424" w:rsidRDefault="009F400B" w:rsidP="00535B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коммуникационной политики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управления коммуникационной политики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пресс-службы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редакцией газеты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специалиста по связям с общественностью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директора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главного редактора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начальника отдела рекламы и связей с общественностью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звукооператора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корреспондента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программиста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Метр»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монтажера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заведующего музеем им В.И.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Вернандского</w:t>
            </w:r>
            <w:proofErr w:type="spellEnd"/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фотокорреспондента редакции газеты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 телестудии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 компьютерного макетирования газеты «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осветительным оборудованием в студии и на выездной съемке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и </w:t>
            </w:r>
            <w:proofErr w:type="spellStart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видеодисплейных</w:t>
            </w:r>
            <w:proofErr w:type="spellEnd"/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 (ВДТ)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Студенческое общежитие №1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заведующей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кастелянши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дежурного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сторожей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Студенческое общежитие №2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заведующей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кастелянши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и ремонту здания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сторожей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персональных электронно-вычислительных машинах (ПЭВМ)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Студенческое общежитие №3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кастелянши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дежурного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Студенческое общежитие №4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заведующей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кастелянши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дежурного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Подразделение коменданта учебного корпуса «А»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коменданта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уборщика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дворника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и ремонту зданий и сооружений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гардеробщика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064147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064147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Подразделение коменданта учебного корпуса «Д» и «Е»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коменданта учебного корпуса «Д» и «Е»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уборщика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дворника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и ремонту зданий и сооружений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Подразделение коменданта учебного корпуса «С» и «К»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коменданта учебного корпуса «С» и «К»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уборщика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и ремонту зданий и сооружений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Подразделение коменданта учебного корпуса «Г»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коменданта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уборщика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дворника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рабочего по комплексному обслуживанию и ремонту </w:t>
            </w: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гардеробщика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Подразделение коменданта учебного корпуса «Л»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коменданта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уборщика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дворника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и ремонту зданий и сооружений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гардеробщика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Санаторий-профилакторий «Тонус»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главного врача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врача терапевта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зубного врача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медбрата по массажу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медицинской сестры по физиотерапии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кастелянши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уборщика служебных помещений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535BA5">
      <w:pPr>
        <w:tabs>
          <w:tab w:val="left" w:pos="42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535BA5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Спортивно-оздоровительный лагерь «Сосновый угол»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администратора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дворника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уборщика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сторожа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064147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064147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Учебно-спортивный комплекс «Бодрость»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инженера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администратора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администратора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электромонтера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слесаря контрольно-измерительных приборов и автоматики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слесаря-сантехника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техника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гардеробщика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лифтера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дежурного по залу 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медсестры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контрольно-кассовых машинах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высоте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копировально-множительных аппаратах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064147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0B" w:rsidRPr="00DE16B2" w:rsidRDefault="009F400B" w:rsidP="00064147">
      <w:pPr>
        <w:tabs>
          <w:tab w:val="left" w:pos="42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Подразделение «Столовые ТГТУ»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6"/>
      </w:tblGrid>
      <w:tr w:rsidR="009F400B" w:rsidRPr="00D319E3">
        <w:tc>
          <w:tcPr>
            <w:tcW w:w="709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директора столовой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ведущего бухгалтера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инженера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кладовщика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повара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буфетчика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мойщика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грузчика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пекаря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персональных электронно-вычислительных машинах (ПЭВМ)</w:t>
            </w:r>
          </w:p>
        </w:tc>
      </w:tr>
      <w:tr w:rsidR="009F400B" w:rsidRPr="00D319E3">
        <w:tc>
          <w:tcPr>
            <w:tcW w:w="709" w:type="dxa"/>
          </w:tcPr>
          <w:p w:rsidR="009F400B" w:rsidRPr="00D319E3" w:rsidRDefault="009F400B" w:rsidP="008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9F400B" w:rsidRPr="00D319E3" w:rsidRDefault="009F400B" w:rsidP="0082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3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помощи</w:t>
            </w:r>
          </w:p>
        </w:tc>
      </w:tr>
    </w:tbl>
    <w:p w:rsidR="009F400B" w:rsidRDefault="009F400B" w:rsidP="00064147"/>
    <w:sectPr w:rsidR="009F400B" w:rsidSect="008214D3">
      <w:type w:val="continuous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243"/>
    <w:multiLevelType w:val="hybridMultilevel"/>
    <w:tmpl w:val="DB7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6931"/>
    <w:multiLevelType w:val="hybridMultilevel"/>
    <w:tmpl w:val="4FB2C66A"/>
    <w:lvl w:ilvl="0" w:tplc="622CB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DB4"/>
    <w:multiLevelType w:val="singleLevel"/>
    <w:tmpl w:val="28D2810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B0F"/>
    <w:rsid w:val="00001863"/>
    <w:rsid w:val="000122F5"/>
    <w:rsid w:val="00053AA6"/>
    <w:rsid w:val="00064147"/>
    <w:rsid w:val="00094359"/>
    <w:rsid w:val="0014385F"/>
    <w:rsid w:val="001B464F"/>
    <w:rsid w:val="001E046C"/>
    <w:rsid w:val="00210500"/>
    <w:rsid w:val="00224A9E"/>
    <w:rsid w:val="00226B2A"/>
    <w:rsid w:val="00261FAD"/>
    <w:rsid w:val="002B04CC"/>
    <w:rsid w:val="00411CE5"/>
    <w:rsid w:val="00412F9A"/>
    <w:rsid w:val="00417853"/>
    <w:rsid w:val="00425E7E"/>
    <w:rsid w:val="0043088C"/>
    <w:rsid w:val="00442BB9"/>
    <w:rsid w:val="004D6B29"/>
    <w:rsid w:val="004E6542"/>
    <w:rsid w:val="0053172A"/>
    <w:rsid w:val="00535BA5"/>
    <w:rsid w:val="005B78F8"/>
    <w:rsid w:val="005D465F"/>
    <w:rsid w:val="00692A1A"/>
    <w:rsid w:val="006A1ED2"/>
    <w:rsid w:val="00734CAF"/>
    <w:rsid w:val="007B7424"/>
    <w:rsid w:val="00805567"/>
    <w:rsid w:val="008214D3"/>
    <w:rsid w:val="008523AF"/>
    <w:rsid w:val="008C3879"/>
    <w:rsid w:val="008C7B0F"/>
    <w:rsid w:val="008D4D80"/>
    <w:rsid w:val="00966978"/>
    <w:rsid w:val="009C6E96"/>
    <w:rsid w:val="009C6FF8"/>
    <w:rsid w:val="009E52B4"/>
    <w:rsid w:val="009F400B"/>
    <w:rsid w:val="00A86F9B"/>
    <w:rsid w:val="00B23C9C"/>
    <w:rsid w:val="00B30985"/>
    <w:rsid w:val="00B51EFF"/>
    <w:rsid w:val="00B8671B"/>
    <w:rsid w:val="00B96154"/>
    <w:rsid w:val="00BC58A6"/>
    <w:rsid w:val="00C1282C"/>
    <w:rsid w:val="00C317F2"/>
    <w:rsid w:val="00C32A17"/>
    <w:rsid w:val="00C3645C"/>
    <w:rsid w:val="00C732A4"/>
    <w:rsid w:val="00CC3770"/>
    <w:rsid w:val="00CD3D05"/>
    <w:rsid w:val="00D13DE6"/>
    <w:rsid w:val="00D20E03"/>
    <w:rsid w:val="00D319E3"/>
    <w:rsid w:val="00D6268D"/>
    <w:rsid w:val="00D74510"/>
    <w:rsid w:val="00DA5436"/>
    <w:rsid w:val="00DE16B2"/>
    <w:rsid w:val="00DE493A"/>
    <w:rsid w:val="00DF2F4A"/>
    <w:rsid w:val="00E077AE"/>
    <w:rsid w:val="00E26241"/>
    <w:rsid w:val="00E55E62"/>
    <w:rsid w:val="00E8602B"/>
    <w:rsid w:val="00EB6E95"/>
    <w:rsid w:val="00F5173F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B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224A9E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24A9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535BA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35BA5"/>
    <w:rPr>
      <w:rFonts w:cs="Calibri"/>
      <w:lang w:eastAsia="en-US"/>
    </w:rPr>
  </w:style>
  <w:style w:type="paragraph" w:customStyle="1" w:styleId="Style14">
    <w:name w:val="Style14"/>
    <w:basedOn w:val="a"/>
    <w:uiPriority w:val="99"/>
    <w:rsid w:val="00535BA5"/>
    <w:pPr>
      <w:widowControl w:val="0"/>
      <w:autoSpaceDE w:val="0"/>
      <w:autoSpaceDN w:val="0"/>
      <w:adjustRightInd w:val="0"/>
      <w:spacing w:after="0" w:line="264" w:lineRule="exact"/>
      <w:ind w:firstLine="173"/>
    </w:pPr>
    <w:rPr>
      <w:rFonts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535BA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535BA5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535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35BA5"/>
    <w:rPr>
      <w:rFonts w:ascii="Calibri" w:hAnsi="Calibri" w:cs="Calibri"/>
    </w:rPr>
  </w:style>
  <w:style w:type="paragraph" w:styleId="a8">
    <w:name w:val="footer"/>
    <w:basedOn w:val="a"/>
    <w:link w:val="a9"/>
    <w:uiPriority w:val="99"/>
    <w:semiHidden/>
    <w:rsid w:val="00535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35BA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13168</Words>
  <Characters>88840</Characters>
  <Application>Microsoft Office Word</Application>
  <DocSecurity>0</DocSecurity>
  <Lines>740</Lines>
  <Paragraphs>203</Paragraphs>
  <ScaleCrop>false</ScaleCrop>
  <Company>ТГТУ</Company>
  <LinksUpToDate>false</LinksUpToDate>
  <CharactersWithSpaces>101805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dcterms:created xsi:type="dcterms:W3CDTF">2016-05-18T11:50:00Z</dcterms:created>
  <dcterms:modified xsi:type="dcterms:W3CDTF">2016-05-19T06:21:00Z</dcterms:modified>
</cp:coreProperties>
</file>