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097" w:rsidRPr="00012D52" w:rsidRDefault="00713097" w:rsidP="006A7820">
      <w:pPr>
        <w:pStyle w:val="Standard"/>
        <w:spacing w:after="0" w:line="240" w:lineRule="auto"/>
        <w:ind w:left="-2124"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2511360</wp:posOffset>
            </wp:positionH>
            <wp:positionV relativeFrom="paragraph">
              <wp:posOffset>60840</wp:posOffset>
            </wp:positionV>
            <wp:extent cx="698039" cy="571680"/>
            <wp:effectExtent l="0" t="0" r="0" b="0"/>
            <wp:wrapNone/>
            <wp:docPr id="1" name="Графический объект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alphaModFix/>
                      <a:lum bright="-66000" contrast="36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8039" cy="5716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  <w:r w:rsidRPr="00012D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Standard"/>
        <w:spacing w:after="0" w:line="240" w:lineRule="auto"/>
        <w:ind w:firstLine="5220"/>
        <w:jc w:val="both"/>
        <w:rPr>
          <w:rFonts w:ascii="Times New Roman" w:hAnsi="Times New Roman" w:cs="Times New Roman"/>
          <w:sz w:val="28"/>
          <w:szCs w:val="28"/>
        </w:rPr>
      </w:pPr>
    </w:p>
    <w:p w:rsidR="00713097" w:rsidRPr="00012D52" w:rsidRDefault="00713097" w:rsidP="006A7820">
      <w:pPr>
        <w:pStyle w:val="Heading3"/>
        <w:rPr>
          <w:sz w:val="28"/>
          <w:szCs w:val="28"/>
        </w:rPr>
      </w:pPr>
      <w:r w:rsidRPr="00012D52">
        <w:rPr>
          <w:sz w:val="28"/>
          <w:szCs w:val="28"/>
        </w:rPr>
        <w:t>Министерство науки и высшего образования Российской Федерации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Федеральное государственное бюджетное образовательное учреждение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высшего  образования</w:t>
      </w: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«Тамбовский государственный технический университет»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D52">
        <w:rPr>
          <w:rFonts w:ascii="Times New Roman" w:hAnsi="Times New Roman" w:cs="Times New Roman"/>
          <w:b/>
          <w:sz w:val="28"/>
          <w:szCs w:val="28"/>
        </w:rPr>
        <w:t>Управление комплексной безопасности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6A7820" w:rsidRPr="00012D52" w:rsidRDefault="006A7820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 w:cs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  <w:r w:rsidRPr="00012D52">
        <w:rPr>
          <w:rFonts w:ascii="Times New Roman" w:hAnsi="Times New Roman"/>
          <w:b/>
          <w:bCs/>
          <w:sz w:val="28"/>
          <w:szCs w:val="28"/>
        </w:rPr>
        <w:t>Тема 1</w:t>
      </w:r>
      <w:r w:rsidR="00F24269">
        <w:rPr>
          <w:rFonts w:ascii="Times New Roman" w:hAnsi="Times New Roman"/>
          <w:b/>
          <w:bCs/>
          <w:sz w:val="28"/>
          <w:szCs w:val="28"/>
        </w:rPr>
        <w:t>4</w:t>
      </w:r>
      <w:r w:rsidRPr="00012D52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="00F24269">
        <w:rPr>
          <w:rFonts w:ascii="Times New Roman" w:hAnsi="Times New Roman"/>
          <w:b/>
          <w:bCs/>
          <w:sz w:val="28"/>
          <w:szCs w:val="28"/>
        </w:rPr>
        <w:t xml:space="preserve">Действия </w:t>
      </w:r>
      <w:r w:rsidRPr="00012D52">
        <w:rPr>
          <w:rFonts w:ascii="Times New Roman" w:hAnsi="Times New Roman"/>
          <w:b/>
          <w:bCs/>
          <w:sz w:val="28"/>
          <w:szCs w:val="28"/>
        </w:rPr>
        <w:t>НФГО</w:t>
      </w:r>
      <w:r w:rsidR="00F24269">
        <w:rPr>
          <w:rFonts w:ascii="Times New Roman" w:hAnsi="Times New Roman"/>
          <w:b/>
          <w:bCs/>
          <w:sz w:val="28"/>
          <w:szCs w:val="28"/>
        </w:rPr>
        <w:t xml:space="preserve"> (звено связи) по организации и обеспечению связью органов управления с силами гражданской обороны и РСЧС, действующих в районе выполнения задач.</w:t>
      </w: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ind w:left="-708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12D52" w:rsidRPr="00012D52" w:rsidRDefault="00012D52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713097" w:rsidRPr="00012D52" w:rsidRDefault="00713097" w:rsidP="006A7820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141DE8" w:rsidRPr="006A7820" w:rsidRDefault="006A7820" w:rsidP="006A7820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="00713097" w:rsidRPr="00012D52">
        <w:rPr>
          <w:rFonts w:ascii="Times New Roman" w:hAnsi="Times New Roman"/>
          <w:sz w:val="28"/>
          <w:szCs w:val="28"/>
        </w:rPr>
        <w:t>г</w:t>
      </w:r>
      <w:proofErr w:type="gramStart"/>
      <w:r w:rsidR="00713097" w:rsidRPr="00012D52">
        <w:rPr>
          <w:rFonts w:ascii="Times New Roman" w:hAnsi="Times New Roman"/>
          <w:sz w:val="28"/>
          <w:szCs w:val="28"/>
        </w:rPr>
        <w:t>.Т</w:t>
      </w:r>
      <w:proofErr w:type="gramEnd"/>
      <w:r w:rsidR="00713097" w:rsidRPr="00012D52">
        <w:rPr>
          <w:rFonts w:ascii="Times New Roman" w:hAnsi="Times New Roman"/>
          <w:sz w:val="28"/>
          <w:szCs w:val="28"/>
        </w:rPr>
        <w:t>амбов-2022</w:t>
      </w:r>
    </w:p>
    <w:p w:rsidR="007F3CB7" w:rsidRPr="007F3CB7" w:rsidRDefault="00CF0552" w:rsidP="007F3CB7">
      <w:pPr>
        <w:pStyle w:val="210"/>
        <w:shd w:val="clear" w:color="auto" w:fill="auto"/>
        <w:spacing w:after="0" w:line="240" w:lineRule="auto"/>
        <w:ind w:firstLine="720"/>
        <w:jc w:val="left"/>
        <w:rPr>
          <w:rStyle w:val="21"/>
          <w:b/>
          <w:color w:val="000000"/>
          <w:sz w:val="24"/>
          <w:szCs w:val="24"/>
        </w:rPr>
      </w:pPr>
      <w:r>
        <w:rPr>
          <w:rStyle w:val="21"/>
          <w:b/>
          <w:color w:val="000000"/>
          <w:sz w:val="24"/>
          <w:szCs w:val="24"/>
        </w:rPr>
        <w:lastRenderedPageBreak/>
        <w:t>Учебные в</w:t>
      </w:r>
      <w:r w:rsidR="007F3CB7" w:rsidRPr="007F3CB7">
        <w:rPr>
          <w:rStyle w:val="21"/>
          <w:b/>
          <w:color w:val="000000"/>
          <w:sz w:val="24"/>
          <w:szCs w:val="24"/>
        </w:rPr>
        <w:t>опросы:</w:t>
      </w:r>
    </w:p>
    <w:p w:rsidR="007F3CB7" w:rsidRPr="007F3CB7" w:rsidRDefault="007F3CB7" w:rsidP="007F3CB7">
      <w:pPr>
        <w:pStyle w:val="ab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7F3CB7">
        <w:rPr>
          <w:rFonts w:ascii="Times New Roman" w:hAnsi="Times New Roman" w:cs="Times New Roman"/>
        </w:rPr>
        <w:t xml:space="preserve">Организация связи и оповещения. Порядок получения </w:t>
      </w:r>
      <w:proofErr w:type="spellStart"/>
      <w:r w:rsidRPr="007F3CB7">
        <w:rPr>
          <w:rFonts w:ascii="Times New Roman" w:hAnsi="Times New Roman" w:cs="Times New Roman"/>
        </w:rPr>
        <w:t>радиоданных</w:t>
      </w:r>
      <w:proofErr w:type="spellEnd"/>
      <w:r w:rsidRPr="007F3CB7">
        <w:rPr>
          <w:rFonts w:ascii="Times New Roman" w:hAnsi="Times New Roman" w:cs="Times New Roman"/>
        </w:rPr>
        <w:t xml:space="preserve"> и ведение радиообмена со спасательными и другими формированиями, осуществляющими аварийно-спасательные и другие неотложные работы.</w:t>
      </w:r>
    </w:p>
    <w:p w:rsidR="007F3CB7" w:rsidRPr="007F3CB7" w:rsidRDefault="007F3CB7" w:rsidP="007F3CB7">
      <w:pPr>
        <w:pStyle w:val="ab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7F3CB7">
        <w:rPr>
          <w:rFonts w:ascii="Times New Roman" w:hAnsi="Times New Roman" w:cs="Times New Roman"/>
        </w:rPr>
        <w:t>Получения и доведение до исполнителей приказов, указаний и распоряжений старших начальников, доклад об их выполнении.</w:t>
      </w:r>
    </w:p>
    <w:p w:rsidR="007F3CB7" w:rsidRPr="007F3CB7" w:rsidRDefault="007F3CB7" w:rsidP="007F3CB7">
      <w:pPr>
        <w:pStyle w:val="ab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7F3CB7">
        <w:rPr>
          <w:rFonts w:ascii="Times New Roman" w:hAnsi="Times New Roman" w:cs="Times New Roman"/>
        </w:rPr>
        <w:t>Организация взаимодействия с силами ГО и РСЧС, осуществляющими аварийно-спасательные и другие неотложные работы.</w:t>
      </w:r>
    </w:p>
    <w:p w:rsidR="007F3CB7" w:rsidRPr="007F3CB7" w:rsidRDefault="007F3CB7" w:rsidP="007F3CB7">
      <w:pPr>
        <w:pStyle w:val="ab"/>
        <w:numPr>
          <w:ilvl w:val="0"/>
          <w:numId w:val="41"/>
        </w:numPr>
        <w:tabs>
          <w:tab w:val="left" w:pos="426"/>
          <w:tab w:val="left" w:pos="1134"/>
        </w:tabs>
        <w:ind w:left="0" w:firstLine="709"/>
        <w:jc w:val="both"/>
        <w:rPr>
          <w:rFonts w:ascii="Times New Roman" w:hAnsi="Times New Roman" w:cs="Times New Roman"/>
        </w:rPr>
      </w:pPr>
      <w:r w:rsidRPr="007F3CB7">
        <w:rPr>
          <w:rFonts w:ascii="Times New Roman" w:hAnsi="Times New Roman" w:cs="Times New Roman"/>
        </w:rPr>
        <w:t>Силы и средства</w:t>
      </w:r>
      <w:proofErr w:type="gramStart"/>
      <w:r w:rsidRPr="007F3CB7">
        <w:rPr>
          <w:rFonts w:ascii="Times New Roman" w:hAnsi="Times New Roman" w:cs="Times New Roman"/>
        </w:rPr>
        <w:t>.</w:t>
      </w:r>
      <w:proofErr w:type="gramEnd"/>
      <w:r w:rsidRPr="007F3CB7">
        <w:rPr>
          <w:rFonts w:ascii="Times New Roman" w:hAnsi="Times New Roman" w:cs="Times New Roman"/>
        </w:rPr>
        <w:t xml:space="preserve"> </w:t>
      </w:r>
      <w:proofErr w:type="gramStart"/>
      <w:r w:rsidRPr="007F3CB7">
        <w:rPr>
          <w:rFonts w:ascii="Times New Roman" w:hAnsi="Times New Roman" w:cs="Times New Roman"/>
        </w:rPr>
        <w:t>п</w:t>
      </w:r>
      <w:proofErr w:type="gramEnd"/>
      <w:r w:rsidRPr="007F3CB7">
        <w:rPr>
          <w:rFonts w:ascii="Times New Roman" w:hAnsi="Times New Roman" w:cs="Times New Roman"/>
        </w:rPr>
        <w:t>рименяемые для управления, связи и оповещения в гражданской обороне</w:t>
      </w:r>
    </w:p>
    <w:p w:rsidR="007F3CB7" w:rsidRDefault="007F3CB7" w:rsidP="00CF0552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F3CB7" w:rsidRPr="007F3CB7" w:rsidRDefault="007F3CB7" w:rsidP="00CF0552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CB7">
        <w:rPr>
          <w:rFonts w:ascii="Times New Roman" w:hAnsi="Times New Roman" w:cs="Times New Roman"/>
          <w:b/>
          <w:sz w:val="24"/>
          <w:szCs w:val="24"/>
        </w:rPr>
        <w:t xml:space="preserve">Вопрос 1. Организация связи и оповещения. Порядок получения </w:t>
      </w:r>
      <w:proofErr w:type="spellStart"/>
      <w:r w:rsidRPr="007F3CB7">
        <w:rPr>
          <w:rFonts w:ascii="Times New Roman" w:hAnsi="Times New Roman" w:cs="Times New Roman"/>
          <w:b/>
          <w:sz w:val="24"/>
          <w:szCs w:val="24"/>
        </w:rPr>
        <w:t>радиоданных</w:t>
      </w:r>
      <w:proofErr w:type="spellEnd"/>
      <w:r w:rsidRPr="007F3CB7">
        <w:rPr>
          <w:rFonts w:ascii="Times New Roman" w:hAnsi="Times New Roman" w:cs="Times New Roman"/>
          <w:b/>
          <w:sz w:val="24"/>
          <w:szCs w:val="24"/>
        </w:rPr>
        <w:t xml:space="preserve"> и ведение радиообмена со спасательными и другими формированиями, осуществляющими аварийно-спасательные и другие неотложные работы</w:t>
      </w:r>
    </w:p>
    <w:p w:rsidR="007F3CB7" w:rsidRPr="007F3CB7" w:rsidRDefault="007F3CB7" w:rsidP="00CF0552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Начальники ГО объектов экономики управляют подчиненными лично и через штабы.</w:t>
      </w:r>
    </w:p>
    <w:p w:rsidR="007F3CB7" w:rsidRPr="007F3CB7" w:rsidRDefault="007F3CB7" w:rsidP="00CF0552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Командиры команд, групп, звеньев и постов управляют подчиненными, находясь вместе с ними в местах ведения работ.</w:t>
      </w:r>
    </w:p>
    <w:p w:rsidR="007F3CB7" w:rsidRPr="007F3CB7" w:rsidRDefault="007F3CB7" w:rsidP="00CF0552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Связь — основное средство обеспечения управления гражданской обороной. Система связи ОЭ должна решать следующие задачи:</w:t>
      </w:r>
    </w:p>
    <w:p w:rsidR="007F3CB7" w:rsidRPr="007F3CB7" w:rsidRDefault="007F3CB7" w:rsidP="00CF0552">
      <w:pPr>
        <w:pStyle w:val="210"/>
        <w:numPr>
          <w:ilvl w:val="0"/>
          <w:numId w:val="39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обеспечивать начальнику ГО, штабу, службам и формированиям ГО непрерывное</w:t>
      </w:r>
      <w:r w:rsidRPr="007F3CB7">
        <w:rPr>
          <w:color w:val="000000" w:themeColor="text1"/>
          <w:sz w:val="24"/>
          <w:szCs w:val="24"/>
        </w:rPr>
        <w:t xml:space="preserve"> </w:t>
      </w:r>
      <w:r w:rsidRPr="007F3CB7">
        <w:rPr>
          <w:rStyle w:val="21"/>
          <w:color w:val="000000" w:themeColor="text1"/>
          <w:sz w:val="24"/>
          <w:szCs w:val="24"/>
        </w:rPr>
        <w:t>управление подчиненными силами;</w:t>
      </w:r>
    </w:p>
    <w:p w:rsidR="007F3CB7" w:rsidRPr="007F3CB7" w:rsidRDefault="007F3CB7" w:rsidP="00CF0552">
      <w:pPr>
        <w:pStyle w:val="210"/>
        <w:numPr>
          <w:ilvl w:val="0"/>
          <w:numId w:val="39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обеспечивать устойчивое взаимодействие при проведении мероприятий ГО с</w:t>
      </w:r>
      <w:r w:rsidRPr="007F3CB7">
        <w:rPr>
          <w:color w:val="000000" w:themeColor="text1"/>
          <w:sz w:val="24"/>
          <w:szCs w:val="24"/>
        </w:rPr>
        <w:t xml:space="preserve"> </w:t>
      </w:r>
      <w:r w:rsidRPr="007F3CB7">
        <w:rPr>
          <w:rStyle w:val="21"/>
          <w:color w:val="000000" w:themeColor="text1"/>
          <w:sz w:val="24"/>
          <w:szCs w:val="24"/>
        </w:rPr>
        <w:t>другими ОЭ, приданными силами, между службами;</w:t>
      </w:r>
    </w:p>
    <w:p w:rsidR="007F3CB7" w:rsidRPr="007F3CB7" w:rsidRDefault="007F3CB7" w:rsidP="00CF0552">
      <w:pPr>
        <w:pStyle w:val="210"/>
        <w:numPr>
          <w:ilvl w:val="0"/>
          <w:numId w:val="39"/>
        </w:numPr>
        <w:shd w:val="clear" w:color="auto" w:fill="auto"/>
        <w:tabs>
          <w:tab w:val="left" w:pos="1134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обеспечивать своевременный приём и передачу распоряжений и сигналов оповещения.</w:t>
      </w:r>
    </w:p>
    <w:p w:rsidR="007F3CB7" w:rsidRPr="007F3CB7" w:rsidRDefault="007F3CB7" w:rsidP="00CF0552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Для этого связь должна быть вовремя установлена, быстро и достоверно передавать распоряжения, донесения и информацию, работать надежно и скрытно. Для бесперебойной работы связи нужно своевременно готовить ее к выполнению задач, комплексно применять различные средства связи, обеспечивать защиту личного состава и техники от оружия массового поражения и постоянно иметь резерв сил и средств.</w:t>
      </w:r>
    </w:p>
    <w:p w:rsidR="007F3CB7" w:rsidRPr="007F3CB7" w:rsidRDefault="007F3CB7" w:rsidP="00CF0552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Ответственность за организацию связи и оповещения несут начальники штабов ГО, а непосредственно обеспечение и поддержание связи осуществляют начальники </w:t>
      </w:r>
      <w:r w:rsidRPr="007F3CB7">
        <w:rPr>
          <w:rStyle w:val="23"/>
          <w:color w:val="000000" w:themeColor="text1"/>
          <w:sz w:val="24"/>
          <w:szCs w:val="24"/>
        </w:rPr>
        <w:t xml:space="preserve">служб связи </w:t>
      </w:r>
      <w:r w:rsidRPr="007F3CB7">
        <w:rPr>
          <w:rStyle w:val="21"/>
          <w:color w:val="000000" w:themeColor="text1"/>
          <w:sz w:val="24"/>
          <w:szCs w:val="24"/>
        </w:rPr>
        <w:t xml:space="preserve">объектов экономики. Они руководят развертыванием узлов связи, обеспечивают своевременную передачу распоряжений, донесений и сигналов оповещения, осуществляют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контроль за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состоянием технических средств и организуют аварийно-восстановительные и ремонтные работы на сооружениях и линиях связи. Для выполнения этих задач создаются формирования связи.</w:t>
      </w:r>
    </w:p>
    <w:p w:rsidR="007F3CB7" w:rsidRPr="007F3CB7" w:rsidRDefault="007F3CB7" w:rsidP="00CF0552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При выдвижении сил ГО к очагу поражения связь должна обеспечить управление формированиями, передачу информации от разведки, отрядов обеспечения движения. Основным средством в этот период будет радиосвязь, но могут быть использованы сохранившиеся и восстановленные линии связи, а также подвижные и сигнальные средства.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В ходе спасательных работ используются радио, подвижные, сигнальные, а также проводные средства связи.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Радиосвязь приобретает особо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важное значение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при возникновении очагов массового поражения.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Дальность действия радиосвязи зависит от мощности радиостанций, типов антенн, условий прохождения радиоволн и от вида работы (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радиотелефонный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или радиотелеграфный). Применение антенн направленного действия позволяет резко увеличить дальность радиосвязи и повысить ее устойчивость.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rStyle w:val="21"/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Радиосвязь может организовываться по радионаправлениям или по радиосети.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7F3CB7">
        <w:rPr>
          <w:rStyle w:val="23"/>
          <w:color w:val="000000" w:themeColor="text1"/>
          <w:sz w:val="24"/>
          <w:szCs w:val="24"/>
        </w:rPr>
        <w:lastRenderedPageBreak/>
        <w:t>Радионаправление</w:t>
      </w:r>
      <w:r w:rsidRPr="007F3CB7">
        <w:rPr>
          <w:rStyle w:val="21"/>
          <w:color w:val="000000" w:themeColor="text1"/>
          <w:sz w:val="24"/>
          <w:szCs w:val="24"/>
        </w:rPr>
        <w:t xml:space="preserve"> — это способ организации связи между двумя пунктами управления, начальниками и штабами ГО для работы на установленных для них старшим начальником </w:t>
      </w:r>
      <w:proofErr w:type="spellStart"/>
      <w:r w:rsidRPr="007F3CB7">
        <w:rPr>
          <w:rStyle w:val="21"/>
          <w:color w:val="000000" w:themeColor="text1"/>
          <w:sz w:val="24"/>
          <w:szCs w:val="24"/>
        </w:rPr>
        <w:t>радиоданных</w:t>
      </w:r>
      <w:proofErr w:type="spellEnd"/>
      <w:r w:rsidRPr="007F3CB7">
        <w:rPr>
          <w:rStyle w:val="21"/>
          <w:color w:val="000000" w:themeColor="text1"/>
          <w:sz w:val="24"/>
          <w:szCs w:val="24"/>
        </w:rPr>
        <w:t xml:space="preserve"> (частоты, позывные, режим и график работы).</w:t>
      </w:r>
      <w:proofErr w:type="gramEnd"/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3"/>
          <w:color w:val="000000" w:themeColor="text1"/>
          <w:sz w:val="24"/>
          <w:szCs w:val="24"/>
        </w:rPr>
        <w:t>Радиосеть</w:t>
      </w:r>
      <w:r w:rsidRPr="007F3CB7">
        <w:rPr>
          <w:rStyle w:val="21"/>
          <w:color w:val="000000" w:themeColor="text1"/>
          <w:sz w:val="24"/>
          <w:szCs w:val="24"/>
        </w:rPr>
        <w:t xml:space="preserve"> — это способ организации связи между тремя пунктами управления и более, начальниками и штабами ГО для работы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на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установленных для них </w:t>
      </w:r>
      <w:proofErr w:type="spellStart"/>
      <w:r w:rsidRPr="007F3CB7">
        <w:rPr>
          <w:rStyle w:val="21"/>
          <w:color w:val="000000" w:themeColor="text1"/>
          <w:sz w:val="24"/>
          <w:szCs w:val="24"/>
        </w:rPr>
        <w:t>радиоданных</w:t>
      </w:r>
      <w:proofErr w:type="spellEnd"/>
      <w:r w:rsidRPr="007F3CB7">
        <w:rPr>
          <w:rStyle w:val="21"/>
          <w:color w:val="000000" w:themeColor="text1"/>
          <w:sz w:val="24"/>
          <w:szCs w:val="24"/>
        </w:rPr>
        <w:t xml:space="preserve">. Радиосеть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требует меньшего числа радиостанций и позволяет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вести циркулярные передачи (одновременно для нескольких корреспондентов). Кроме того, по радиосети возможен не только разговор командира с подчиненным, но и переговоры подчиненных между собой с разрешения радиостанции старшего начальника.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Чаще всего связь организуется по радиосетям, а радионаправления создаются только на важнейших направлениях связи.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Радиостанция старшего начальника является главной во всех радиосетях и </w:t>
      </w:r>
      <w:proofErr w:type="spellStart"/>
      <w:r w:rsidRPr="007F3CB7">
        <w:rPr>
          <w:rStyle w:val="21"/>
          <w:color w:val="000000" w:themeColor="text1"/>
          <w:sz w:val="24"/>
          <w:szCs w:val="24"/>
        </w:rPr>
        <w:t>радионаправлеииях</w:t>
      </w:r>
      <w:proofErr w:type="spellEnd"/>
      <w:r w:rsidRPr="007F3CB7">
        <w:rPr>
          <w:rStyle w:val="21"/>
          <w:color w:val="000000" w:themeColor="text1"/>
          <w:sz w:val="24"/>
          <w:szCs w:val="24"/>
        </w:rPr>
        <w:t>. Она следит за соблюдением правил радиообмена остальными радиостанциями.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При выполнении задач одни радиостанции будут работать на узлах связи пунктов управления, другие — в составе различных формирований.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Радистам указываются места развертывания радиостанций, состав радиосети или радионаправления, в котором они будут работать, приблизительное местонахождение корреспондентов (радиостанций, с которыми они будут поддерживать связь), основные и запасные частоты, позывные узлов, станций и должностных лиц, порядок работы (круглосуточно или сеансами в определенное время).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Радиостанция всегда должна находиться вблизи начальника (командира). Если это невозможно, то к нему от радиостанции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прокладывается проводная линия и устанавливается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телефонная связь.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От правильного выбора места для развертывания радиостанций зависит быстрота установления радиосвязи и ее устойчивость.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На марше радист поддерживает связь в движении (с автомобиля либо имея радиостанцию за спиной) или на коротких остановках. В этих случаях, как правило, используется штыревая антенна.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На резкопересеченной местности радиостанции развертывают на скатах холмов или высот, обращенных к корреспондентам. В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оврагах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, лощинах и котлованах их располагают на склонах, противоположных направлениям на корреспондентов. В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горах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радиостанции развертывают на вершинах или в ущельях, идущих в сторону корреспондентов; в лесу — на опушках, полянах или просеках, идущих в сторону корреспондентов.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В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условиях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города целесообразно развертывать радиостанции на чердаках или верхних этажах высоких зданий, а антенны — на крышах. При развертывании радиостанций в подвалах антенны устанавливают па поверхности. Во многих случаях следует несколько раз изменить расположение радиостанции даже внутри одного и того же здания или вблизи него, чтобы добиться лучшей слышимости.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Во избежание помех радиостанции следует развертывать в удалении от электросварочных и осветительных агрегатов, зарядных станций, телеграфных аппаратов и других источников индустриальных помех. Минимальные расстояния между радиостанциями, работающими на одном узле связи, определены соответствующими руководствами.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При длительной работе на одном месте радиостанции следует размещать в укрытиях, вынося антенны на поверхность.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Пр</w:t>
      </w:r>
      <w:r w:rsidRPr="007F3CB7">
        <w:rPr>
          <w:rStyle w:val="23pt"/>
          <w:color w:val="000000" w:themeColor="text1"/>
          <w:sz w:val="24"/>
          <w:szCs w:val="24"/>
        </w:rPr>
        <w:t>оводная связь</w:t>
      </w:r>
      <w:r w:rsidRPr="007F3CB7">
        <w:rPr>
          <w:rStyle w:val="21"/>
          <w:color w:val="000000" w:themeColor="text1"/>
          <w:sz w:val="24"/>
          <w:szCs w:val="24"/>
        </w:rPr>
        <w:t xml:space="preserve"> организуется по прокладываемым полевым линиям связи, а также по сохранившимся и восстановленным постоянным воздушным и кабельным линиям связи.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rStyle w:val="21"/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Прокладка проводной связи требует значительно больше времени, труда и материалов, чем организация радиосвязи. Использовать ее на марше можно только на </w:t>
      </w:r>
      <w:r w:rsidRPr="007F3CB7">
        <w:rPr>
          <w:rStyle w:val="21"/>
          <w:color w:val="000000" w:themeColor="text1"/>
          <w:sz w:val="24"/>
          <w:szCs w:val="24"/>
        </w:rPr>
        <w:lastRenderedPageBreak/>
        <w:t>остановках. Однако она обладает и положительными качествами — ее работа не зависит от времени года и суток, от условий погоды и атмосферных помех, затрудняющих радиосвязь.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Проводная связь организуется по направлениям или по оси.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3"/>
          <w:color w:val="000000" w:themeColor="text1"/>
          <w:sz w:val="24"/>
          <w:szCs w:val="24"/>
        </w:rPr>
        <w:t>Связь по направлениям</w:t>
      </w:r>
      <w:r w:rsidRPr="007F3CB7">
        <w:rPr>
          <w:rStyle w:val="21"/>
          <w:color w:val="000000" w:themeColor="text1"/>
          <w:sz w:val="24"/>
          <w:szCs w:val="24"/>
        </w:rPr>
        <w:t xml:space="preserve"> — это такой способ организации проводной связи, когда от пункта управления используются или прокладываются отдельные проводные линии к каждому абоненту.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При организации </w:t>
      </w:r>
      <w:r w:rsidRPr="007F3CB7">
        <w:rPr>
          <w:rStyle w:val="23"/>
          <w:color w:val="000000" w:themeColor="text1"/>
          <w:sz w:val="24"/>
          <w:szCs w:val="24"/>
        </w:rPr>
        <w:t>связи по оси</w:t>
      </w:r>
      <w:r w:rsidRPr="007F3CB7">
        <w:rPr>
          <w:rStyle w:val="21"/>
          <w:color w:val="000000" w:themeColor="text1"/>
          <w:sz w:val="24"/>
          <w:szCs w:val="24"/>
        </w:rPr>
        <w:t xml:space="preserve"> осевая проводная линия прокладывается по направлению перемещения пункта управления старшего начальника. Пункты управления подчиненных подключаются к осевой линии соединительными линиями.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Связь по направлениям имеет немалые преимущества. Она более устойчива и обладает большей пропускной способностью, так как все абоненты могут одновременно соединяться с различными аппаратами на пункте управления и между собой. Связь по оси требует меньшей затраты времени, сил и средств, но имеет меньшую пропускную способность и устойчивость, так как при повреждении осевой линии связь нарушается со всеми абонентами, подключенными к ней.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При организации проводной связи в очагах поражения следует учитывать состояние сети связи города (района) после нападения противника, возможность подхода к кабельным ящикам и колодцам, а также радиационную обстановку.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В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ряде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случаев для обеспечения связи с формированиями потребуется прокладывать полевые кабельные телефонные линии как в районах расположения формирований в загородной зоне, так и в очагах поражения. Полевой кабель используется не только для прокладки линий от пунктов управления к объектам и формированиям, но и для устройства вставок и перемычек на поврежденных линиях связи.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32385</wp:posOffset>
            </wp:positionH>
            <wp:positionV relativeFrom="paragraph">
              <wp:posOffset>607695</wp:posOffset>
            </wp:positionV>
            <wp:extent cx="2724150" cy="3893185"/>
            <wp:effectExtent l="19050" t="0" r="0" b="0"/>
            <wp:wrapTight wrapText="bothSides">
              <wp:wrapPolygon edited="0">
                <wp:start x="-151" y="0"/>
                <wp:lineTo x="-151" y="21456"/>
                <wp:lineTo x="21600" y="21456"/>
                <wp:lineTo x="21600" y="0"/>
                <wp:lineTo x="-151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3893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CB7">
        <w:rPr>
          <w:rStyle w:val="21"/>
          <w:color w:val="000000" w:themeColor="text1"/>
          <w:sz w:val="24"/>
          <w:szCs w:val="24"/>
        </w:rPr>
        <w:t>Для прокладки и эксплуатации полевых телефонно-кабельных линий в формированиях связи создаются специальные линейные команды, оснащенные полевыми телефонными аппаратами, катушками с кабелем и инструментом.</w:t>
      </w:r>
    </w:p>
    <w:p w:rsidR="007F3CB7" w:rsidRPr="007F3CB7" w:rsidRDefault="007F3CB7" w:rsidP="007F3CB7">
      <w:pPr>
        <w:spacing w:after="0" w:line="240" w:lineRule="auto"/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Прокладка полевых телефонно-кабельных линий в районах расположения формирований не представляет особой сложности, но все же требует соблюдения определенных правил. На открытой слабопересеченной местности кабельные линии прокладываются по кратчайшему направлению прямо по земле. Через каждые 150—200 м кабель закрепляют колышками, не натягивая его, чтобы избежать разрывов. В лесу кабель подвешивают к деревьям. При пересечении грунтовых дорог кабель укладывают в канавку глубиной 30—40 см, а при переходе шоссейных дорог используют мосты и водопропускные трубы или устраивают воздушный переход на высоте не менее 4 м.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7F3CB7">
        <w:rPr>
          <w:rFonts w:ascii="Times New Roman" w:hAnsi="Times New Roman" w:cs="Times New Roman"/>
          <w:i/>
          <w:sz w:val="24"/>
          <w:szCs w:val="24"/>
          <w:u w:val="single"/>
        </w:rPr>
        <w:t>Передача сигналов оповещения гражданской обороны осуществляется по всем видам связи вне всякой очереди.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 xml:space="preserve">Средства связи должны </w:t>
      </w:r>
      <w:proofErr w:type="gramStart"/>
      <w:r w:rsidRPr="007F3CB7">
        <w:rPr>
          <w:rFonts w:ascii="Times New Roman" w:hAnsi="Times New Roman" w:cs="Times New Roman"/>
          <w:sz w:val="24"/>
          <w:szCs w:val="24"/>
        </w:rPr>
        <w:t>применяться комплексно и обеспечивать</w:t>
      </w:r>
      <w:proofErr w:type="gramEnd"/>
      <w:r w:rsidRPr="007F3CB7">
        <w:rPr>
          <w:rFonts w:ascii="Times New Roman" w:hAnsi="Times New Roman" w:cs="Times New Roman"/>
          <w:sz w:val="24"/>
          <w:szCs w:val="24"/>
        </w:rPr>
        <w:t xml:space="preserve"> надежность, достоверность и быстроту передачи приказов, распоряжений, сигналов оповещения и различной информации.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lastRenderedPageBreak/>
        <w:t xml:space="preserve">Связь в формированиях </w:t>
      </w:r>
      <w:proofErr w:type="gramStart"/>
      <w:r w:rsidRPr="007F3CB7">
        <w:rPr>
          <w:rFonts w:ascii="Times New Roman" w:hAnsi="Times New Roman" w:cs="Times New Roman"/>
          <w:sz w:val="24"/>
          <w:szCs w:val="24"/>
        </w:rPr>
        <w:t>организуется и обеспечивается</w:t>
      </w:r>
      <w:proofErr w:type="gramEnd"/>
      <w:r w:rsidRPr="007F3CB7">
        <w:rPr>
          <w:rFonts w:ascii="Times New Roman" w:hAnsi="Times New Roman" w:cs="Times New Roman"/>
          <w:sz w:val="24"/>
          <w:szCs w:val="24"/>
        </w:rPr>
        <w:t xml:space="preserve"> со старшим начальником (командиром), с приданными и взаимодействующими формированиями, а также с подчиненными подразделениями.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Связь между взаимодействующими формированиями устанавливается по указанию начальника (командира), организующего взаимодействие.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CB7">
        <w:rPr>
          <w:rFonts w:ascii="Times New Roman" w:hAnsi="Times New Roman" w:cs="Times New Roman"/>
          <w:sz w:val="24"/>
          <w:szCs w:val="24"/>
        </w:rPr>
        <w:t>При выдвижении формирований к участку (объекту) работ и на марше применяются радио, подвижные и сигнальные средства, а также используются переговорные пункты, промежуточные узлы и станции связи, имеющиеся на маршруте; в районе расположения формирований используются табельные средства связи, а при проведении аварийно-спасательных и других неотложных работ, кроме того, средства связи организаций (объектов) и муниципальных образований.</w:t>
      </w:r>
      <w:proofErr w:type="gramEnd"/>
    </w:p>
    <w:p w:rsidR="007F3CB7" w:rsidRPr="007F3CB7" w:rsidRDefault="007F3CB7" w:rsidP="007F3C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Открытые переговоры допускаются при передаче сигналов оповещения о воздушном противнике, угрозе заражения и затопления, при передаче команд без указания уровней радиации, характера и степени химического и наличия бактериологического заражения (эпидемических) заболеваний, при связи с разведкой.</w:t>
      </w:r>
    </w:p>
    <w:p w:rsidR="007F3CB7" w:rsidRPr="007F3CB7" w:rsidRDefault="007F3CB7" w:rsidP="007F3C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Оповещение личного состава на объекте организует руководитель ГО объекта и его штаб.</w:t>
      </w:r>
    </w:p>
    <w:p w:rsidR="007F3CB7" w:rsidRPr="007F3CB7" w:rsidRDefault="007F3CB7" w:rsidP="007F3C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На объектах любого уровня разрабатываются схемы оповещения руководящего состава и схемы оповещения по структурным подразделениям. Схемы разрабатываются, как правило, по двум вариантам: для рабочего и нерабочего времени.</w:t>
      </w:r>
    </w:p>
    <w:p w:rsidR="007F3CB7" w:rsidRPr="007F3CB7" w:rsidRDefault="007F3CB7" w:rsidP="007F3C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 xml:space="preserve">Основные </w:t>
      </w:r>
      <w:proofErr w:type="gramStart"/>
      <w:r w:rsidRPr="007F3CB7">
        <w:rPr>
          <w:rFonts w:ascii="Times New Roman" w:hAnsi="Times New Roman" w:cs="Times New Roman"/>
          <w:sz w:val="24"/>
          <w:szCs w:val="24"/>
        </w:rPr>
        <w:t>требования</w:t>
      </w:r>
      <w:proofErr w:type="gramEnd"/>
      <w:r w:rsidRPr="007F3CB7">
        <w:rPr>
          <w:rFonts w:ascii="Times New Roman" w:hAnsi="Times New Roman" w:cs="Times New Roman"/>
          <w:sz w:val="24"/>
          <w:szCs w:val="24"/>
        </w:rPr>
        <w:t xml:space="preserve"> предъявляемые к схемам оповещения:</w:t>
      </w:r>
    </w:p>
    <w:p w:rsidR="007F3CB7" w:rsidRPr="007F3CB7" w:rsidRDefault="007F3CB7" w:rsidP="007F3CB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минимизация времени, затрачиваемого на оповещение;</w:t>
      </w:r>
    </w:p>
    <w:p w:rsidR="007F3CB7" w:rsidRPr="007F3CB7" w:rsidRDefault="007F3CB7" w:rsidP="007F3CB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обеспечение высокой надежности оповещения.</w:t>
      </w:r>
    </w:p>
    <w:p w:rsidR="007F3CB7" w:rsidRPr="007F3CB7" w:rsidRDefault="007F3CB7" w:rsidP="007F3C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Схема оповещения должна обеспечить оповещение и сбор руководящего состава в рабочее время – в течение 30 минут, в нерабочее время – в течение 2 –</w:t>
      </w:r>
      <w:proofErr w:type="spellStart"/>
      <w:r w:rsidRPr="007F3CB7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7F3CB7">
        <w:rPr>
          <w:rFonts w:ascii="Times New Roman" w:hAnsi="Times New Roman" w:cs="Times New Roman"/>
          <w:sz w:val="24"/>
          <w:szCs w:val="24"/>
        </w:rPr>
        <w:t xml:space="preserve"> часов.</w:t>
      </w:r>
    </w:p>
    <w:p w:rsidR="007F3CB7" w:rsidRPr="007F3CB7" w:rsidRDefault="007F3CB7" w:rsidP="007F3C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F3CB7" w:rsidRPr="007F3CB7" w:rsidRDefault="007F3CB7" w:rsidP="007F3CB7">
      <w:pPr>
        <w:keepNext/>
        <w:keepLines/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CB7">
        <w:rPr>
          <w:rFonts w:ascii="Times New Roman" w:hAnsi="Times New Roman" w:cs="Times New Roman"/>
          <w:b/>
          <w:sz w:val="24"/>
          <w:szCs w:val="24"/>
        </w:rPr>
        <w:t>Вопрос 2. Получение и доведение до исполнителей приказов, указаний и распоряжений старших начальников, доклад об их выполнении</w:t>
      </w:r>
    </w:p>
    <w:p w:rsidR="007F3CB7" w:rsidRPr="007F3CB7" w:rsidRDefault="007F3CB7" w:rsidP="007F3CB7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Задачи формированиям в зависимости от обстановки и наличия времени ставятся приказами и распоряжениями, отдаваемыми лично командиром или через орган управления, а также командами и сигналами.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Приказы и распоряжения излагается кратко, но не в ущерб их ясности. Их содержание не должно допускать различного толкования; включать в них нужно только те данные, которые необходимы подчиненным для организации выполнения задач. Распоряжения, передаваемые по средствам связи, должны быть предельно краткими.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Все приказы и распоряжения, отданные командиром формирования устно, должны при первой возможности фиксироваться в письменном виде.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Задачи ставятся в первую очередь тем формированиям, которые решают главные задачи, начинают действовать первыми или которым требуется больше времени на подготовку.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Задачи по разведке, защите от оружия массового поражения и другим видам обеспечения действий формирований доводятся до исполнителей соответствующими распоряжениями и указаниями.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F3CB7">
        <w:rPr>
          <w:rFonts w:ascii="Times New Roman" w:hAnsi="Times New Roman" w:cs="Times New Roman"/>
          <w:sz w:val="24"/>
          <w:szCs w:val="24"/>
        </w:rPr>
        <w:t>приказе</w:t>
      </w:r>
      <w:proofErr w:type="gramEnd"/>
      <w:r w:rsidRPr="007F3CB7">
        <w:rPr>
          <w:rFonts w:ascii="Times New Roman" w:hAnsi="Times New Roman" w:cs="Times New Roman"/>
          <w:sz w:val="24"/>
          <w:szCs w:val="24"/>
        </w:rPr>
        <w:t xml:space="preserve"> кратко указывается:</w:t>
      </w:r>
    </w:p>
    <w:p w:rsidR="007F3CB7" w:rsidRPr="007F3CB7" w:rsidRDefault="007F3CB7" w:rsidP="007F3CB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оценку и выводы из обстановки на участке (объекте) работ;</w:t>
      </w:r>
    </w:p>
    <w:p w:rsidR="007F3CB7" w:rsidRPr="007F3CB7" w:rsidRDefault="007F3CB7" w:rsidP="007F3CB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задачи, выполняемые в интересах формирования другими силами, а также с какими формированиями предстоит взаимодействовать;</w:t>
      </w:r>
    </w:p>
    <w:p w:rsidR="007F3CB7" w:rsidRPr="007F3CB7" w:rsidRDefault="007F3CB7" w:rsidP="007F3CB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 xml:space="preserve">замысел действий, задачи подчиненным подразделениям (командам, группам, звеньям), а также </w:t>
      </w:r>
      <w:proofErr w:type="gramStart"/>
      <w:r w:rsidRPr="007F3CB7">
        <w:rPr>
          <w:rFonts w:ascii="Times New Roman" w:hAnsi="Times New Roman" w:cs="Times New Roman"/>
          <w:sz w:val="24"/>
          <w:szCs w:val="24"/>
        </w:rPr>
        <w:t>приданным</w:t>
      </w:r>
      <w:proofErr w:type="gramEnd"/>
      <w:r w:rsidRPr="007F3CB7">
        <w:rPr>
          <w:rFonts w:ascii="Times New Roman" w:hAnsi="Times New Roman" w:cs="Times New Roman"/>
          <w:sz w:val="24"/>
          <w:szCs w:val="24"/>
        </w:rPr>
        <w:t xml:space="preserve"> формированиям;</w:t>
      </w:r>
    </w:p>
    <w:p w:rsidR="007F3CB7" w:rsidRPr="007F3CB7" w:rsidRDefault="007F3CB7" w:rsidP="007F3CB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места расположения медицинских пунктов, пути и порядок эвакуации пораженных;</w:t>
      </w:r>
    </w:p>
    <w:p w:rsidR="007F3CB7" w:rsidRPr="007F3CB7" w:rsidRDefault="007F3CB7" w:rsidP="007F3CB7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время начала и окончания работ, а также другие необходимые данные.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lastRenderedPageBreak/>
        <w:t xml:space="preserve">Командир подразделения (поста, звена), входящего в состав формирования, получив задачу, должен понять цель предстоящих действий, порядок и сроки выполнения, отдать приказ подчиненным. В </w:t>
      </w:r>
      <w:proofErr w:type="gramStart"/>
      <w:r w:rsidRPr="007F3CB7">
        <w:rPr>
          <w:rFonts w:ascii="Times New Roman" w:hAnsi="Times New Roman" w:cs="Times New Roman"/>
          <w:sz w:val="24"/>
          <w:szCs w:val="24"/>
        </w:rPr>
        <w:t>приказе</w:t>
      </w:r>
      <w:proofErr w:type="gramEnd"/>
      <w:r w:rsidRPr="007F3CB7">
        <w:rPr>
          <w:rFonts w:ascii="Times New Roman" w:hAnsi="Times New Roman" w:cs="Times New Roman"/>
          <w:sz w:val="24"/>
          <w:szCs w:val="24"/>
        </w:rPr>
        <w:t xml:space="preserve"> командир указывает краткие сведения об обстановке на маршруте и участке (объекте) работ; задачу подразделения; задачи соседей; задачи личному составу; сигналы оповещения, управления и взаимодействия; время готовности к выполнению задачи.</w:t>
      </w:r>
    </w:p>
    <w:p w:rsidR="007F3CB7" w:rsidRPr="007F3CB7" w:rsidRDefault="007F3CB7" w:rsidP="007F3CB7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При постановке задач командир подразделения должен указать каждому подчиненному его место и объем выполняемых работ, меры защиты от поражающих факторов и правила безопасности, порядок наблюдения за сигналами командира и действиями соседей.</w:t>
      </w:r>
    </w:p>
    <w:p w:rsidR="007F3CB7" w:rsidRPr="007F3CB7" w:rsidRDefault="007F3CB7" w:rsidP="007F3CB7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0A7F" w:rsidRDefault="007F3CB7" w:rsidP="00120A7F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3CB7">
        <w:rPr>
          <w:rFonts w:ascii="Times New Roman" w:hAnsi="Times New Roman" w:cs="Times New Roman"/>
          <w:b/>
          <w:sz w:val="24"/>
          <w:szCs w:val="24"/>
        </w:rPr>
        <w:t>Вопрос 3. Организация взаимодействия с силами ГО и РСЧС, осуществляющими аварийно-спасательные и другие неотложные работы</w:t>
      </w:r>
    </w:p>
    <w:p w:rsidR="007F3CB7" w:rsidRPr="007F3CB7" w:rsidRDefault="007F3CB7" w:rsidP="00120A7F">
      <w:pPr>
        <w:tabs>
          <w:tab w:val="left" w:pos="426"/>
        </w:tabs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 xml:space="preserve">Организация и поддержание непрерывного взаимодействия является важнейшей обязанностью всех командиров и органов управления. Взаимодействие </w:t>
      </w:r>
      <w:proofErr w:type="gramStart"/>
      <w:r w:rsidRPr="007F3CB7">
        <w:rPr>
          <w:rFonts w:ascii="Times New Roman" w:hAnsi="Times New Roman" w:cs="Times New Roman"/>
          <w:sz w:val="24"/>
          <w:szCs w:val="24"/>
        </w:rPr>
        <w:t>организуется</w:t>
      </w:r>
      <w:proofErr w:type="gramEnd"/>
      <w:r w:rsidRPr="007F3CB7">
        <w:rPr>
          <w:rFonts w:ascii="Times New Roman" w:hAnsi="Times New Roman" w:cs="Times New Roman"/>
          <w:sz w:val="24"/>
          <w:szCs w:val="24"/>
        </w:rPr>
        <w:t xml:space="preserve"> прежде всего в интересах формирований, выполняющих главные задачи, и заключается в согласовании действий формирований по цели, месту, времени, задачам и способам их выполнения и во взаимной помощи при выполнении поставленных задач.</w:t>
      </w:r>
    </w:p>
    <w:p w:rsidR="007F3CB7" w:rsidRPr="007F3CB7" w:rsidRDefault="007F3CB7" w:rsidP="00120A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Организуя взаимодействие, командир формирования должен согласовать: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порядок выдвижения формирования к участку (объекту) работ и действия при преодолении завалов, зон пожаров, заражения и других препятствий на маршрутах движения;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время прохождения исходного пункта и пунктов регулирования;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порядок проведения работ по устройству проездов и проходов в завалах, локализации и тушению пожаров, вскрытию защитных сооружений, локализации аварий, извлечению пораженных из завалов и разрушенных зданий и убежищ, оказанию медицинской помощи и выполнению других работ;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размещение пунктов управления подчиненного, приданных и взаимодействующих формирований;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организацию связи и порядок передачи информации;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сигналы управления, оповещения и порядок действий по ним.</w:t>
      </w:r>
    </w:p>
    <w:p w:rsidR="007F3CB7" w:rsidRPr="007F3CB7" w:rsidRDefault="007F3CB7" w:rsidP="00120A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Поддержание непрерывного взаимодействия достигается: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твердым знанием всеми командирами обстановки, задач своего формирования и соседей, способов их выполнения;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своевременным выполнением задач формированием;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знанием всем личным составом сигналов оповещения, других установленных сигналов и порядка действий по ним;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наличием надежной связи с подчиненными, приданными формированиями и с соседями;</w:t>
      </w:r>
    </w:p>
    <w:p w:rsidR="007F3CB7" w:rsidRPr="007F3CB7" w:rsidRDefault="007F3CB7" w:rsidP="00120A7F">
      <w:pPr>
        <w:widowControl w:val="0"/>
        <w:numPr>
          <w:ilvl w:val="0"/>
          <w:numId w:val="4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3CB7">
        <w:rPr>
          <w:rFonts w:ascii="Times New Roman" w:hAnsi="Times New Roman" w:cs="Times New Roman"/>
          <w:sz w:val="24"/>
          <w:szCs w:val="24"/>
        </w:rPr>
        <w:t>систематической взаимной информацией взаимодействующих формирований и соседей об обстановке.</w:t>
      </w:r>
    </w:p>
    <w:p w:rsidR="007F3CB7" w:rsidRDefault="007F3CB7" w:rsidP="00120A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F3CB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7F3CB7">
        <w:rPr>
          <w:rFonts w:ascii="Times New Roman" w:hAnsi="Times New Roman" w:cs="Times New Roman"/>
          <w:sz w:val="24"/>
          <w:szCs w:val="24"/>
        </w:rPr>
        <w:t xml:space="preserve"> подготовкой формирования к выполнению поставленных задач, своевременным и точным выполнением личным составом приказов и распоряжений является важной обязанностью командира и органа управления. Контроль должен быть постоянным, направленным на проверку подготовки формирования к выполнению наиболее сложных задач и оказание ему необходимой помощи.</w:t>
      </w:r>
    </w:p>
    <w:p w:rsidR="00CF0552" w:rsidRPr="007F3CB7" w:rsidRDefault="00CF0552" w:rsidP="00120A7F">
      <w:pPr>
        <w:tabs>
          <w:tab w:val="left" w:pos="1134"/>
        </w:tabs>
        <w:spacing w:after="0" w:line="240" w:lineRule="auto"/>
        <w:ind w:firstLine="709"/>
        <w:jc w:val="both"/>
        <w:rPr>
          <w:rStyle w:val="21"/>
          <w:sz w:val="24"/>
          <w:szCs w:val="24"/>
          <w:shd w:val="clear" w:color="auto" w:fill="auto"/>
        </w:rPr>
      </w:pPr>
    </w:p>
    <w:p w:rsidR="00120A7F" w:rsidRDefault="007F3CB7" w:rsidP="00120A7F">
      <w:pPr>
        <w:pStyle w:val="a8"/>
        <w:spacing w:before="0" w:beforeAutospacing="0" w:after="0" w:afterAutospacing="0"/>
        <w:jc w:val="center"/>
        <w:rPr>
          <w:b/>
          <w:bCs/>
        </w:rPr>
      </w:pPr>
      <w:r w:rsidRPr="007F3CB7">
        <w:rPr>
          <w:rStyle w:val="21"/>
          <w:b/>
          <w:color w:val="000000" w:themeColor="text1"/>
        </w:rPr>
        <w:t>Вопрос 4. Силы и средства, применяемые для управления, связи и оповещения в гражданской обороне</w:t>
      </w:r>
    </w:p>
    <w:p w:rsidR="00120A7F" w:rsidRDefault="00120A7F" w:rsidP="00120A7F">
      <w:pPr>
        <w:pStyle w:val="a8"/>
        <w:spacing w:before="0" w:beforeAutospacing="0" w:after="0" w:afterAutospacing="0"/>
        <w:jc w:val="center"/>
      </w:pPr>
      <w:r>
        <w:rPr>
          <w:b/>
          <w:bCs/>
        </w:rPr>
        <w:t xml:space="preserve">Портативная рация </w:t>
      </w:r>
      <w:proofErr w:type="spellStart"/>
      <w:r>
        <w:rPr>
          <w:b/>
          <w:bCs/>
        </w:rPr>
        <w:t>Baofeng</w:t>
      </w:r>
      <w:proofErr w:type="spellEnd"/>
      <w:r>
        <w:rPr>
          <w:b/>
          <w:bCs/>
        </w:rPr>
        <w:t xml:space="preserve"> BF-888S</w:t>
      </w:r>
    </w:p>
    <w:p w:rsidR="00120A7F" w:rsidRDefault="00120A7F" w:rsidP="00120A7F">
      <w:pPr>
        <w:pStyle w:val="a8"/>
        <w:spacing w:before="0" w:beforeAutospacing="0" w:after="0" w:afterAutospacing="0"/>
      </w:pPr>
      <w:r>
        <w:t xml:space="preserve">   Она </w:t>
      </w:r>
      <w:proofErr w:type="gramStart"/>
      <w:r>
        <w:t xml:space="preserve">работает в диапазоне 400–470 </w:t>
      </w:r>
      <w:proofErr w:type="spellStart"/>
      <w:r>
        <w:t>мГц</w:t>
      </w:r>
      <w:proofErr w:type="spellEnd"/>
      <w:r>
        <w:t xml:space="preserve"> и имеет</w:t>
      </w:r>
      <w:proofErr w:type="gramEnd"/>
      <w:r>
        <w:t xml:space="preserve"> 16 каналов памяти. Этого вполне хватает для абсолютного большинства гражданских пользователей, на которых рассчитана эта </w:t>
      </w:r>
      <w:r>
        <w:lastRenderedPageBreak/>
        <w:t>модель. Это рыбаки, охотники, грибники, пешие и моторизованные туристы, строители, работники охраны.</w:t>
      </w:r>
    </w:p>
    <w:p w:rsidR="00120A7F" w:rsidRDefault="00120A7F" w:rsidP="00120A7F">
      <w:pPr>
        <w:pStyle w:val="a8"/>
        <w:spacing w:before="0" w:beforeAutospacing="0" w:after="0" w:afterAutospacing="0"/>
      </w:pPr>
      <w:r>
        <w:t xml:space="preserve">     В обычных </w:t>
      </w:r>
      <w:proofErr w:type="gramStart"/>
      <w:r>
        <w:t>условиях</w:t>
      </w:r>
      <w:proofErr w:type="gramEnd"/>
      <w:r>
        <w:t xml:space="preserve"> открытого пространства рация </w:t>
      </w:r>
      <w:proofErr w:type="spellStart"/>
      <w:r>
        <w:t>Baofeng</w:t>
      </w:r>
      <w:proofErr w:type="spellEnd"/>
      <w:r>
        <w:t xml:space="preserve"> BF-888 обеспечивает устойчивый приём и передачу на дистанции 3–6 км. В городской обстановке это расстояние примерно втрое меньше, на пересечённой местности (в лесу) можно рассчитывать на уверенную связь на расстоянии 1,5-3 км. </w:t>
      </w:r>
    </w:p>
    <w:p w:rsidR="00120A7F" w:rsidRDefault="00120A7F" w:rsidP="00120A7F">
      <w:pPr>
        <w:pStyle w:val="a8"/>
        <w:spacing w:before="0" w:beforeAutospacing="0" w:after="0" w:afterAutospacing="0"/>
      </w:pPr>
      <w:r>
        <w:t xml:space="preserve">     Режим работы рации </w:t>
      </w:r>
      <w:proofErr w:type="spellStart"/>
      <w:r>
        <w:t>Баофенг</w:t>
      </w:r>
      <w:proofErr w:type="spellEnd"/>
      <w:r>
        <w:t xml:space="preserve"> 888 показывает индикатор: зелёный – на приём и красный – на передачу. Такой подход экономит заряд аккумулятора на 1 500 </w:t>
      </w:r>
      <w:proofErr w:type="spellStart"/>
      <w:r>
        <w:t>mAh</w:t>
      </w:r>
      <w:proofErr w:type="spellEnd"/>
      <w:r>
        <w:t>. Его с запасом хватает на сутки активного пользования.</w:t>
      </w:r>
    </w:p>
    <w:p w:rsidR="00120A7F" w:rsidRDefault="00120A7F" w:rsidP="00120A7F">
      <w:pPr>
        <w:pStyle w:val="a8"/>
        <w:spacing w:before="0" w:beforeAutospacing="0" w:after="0" w:afterAutospacing="0"/>
      </w:pPr>
      <w:r>
        <w:t xml:space="preserve">     В оснащение рации </w:t>
      </w:r>
      <w:proofErr w:type="spellStart"/>
      <w:r>
        <w:t>Baofeng</w:t>
      </w:r>
      <w:proofErr w:type="spellEnd"/>
      <w:r>
        <w:t xml:space="preserve"> BF-888S входят светодиодный фонарик, клипса и темляк для ношения на поясе и руке соответственно. Кстати, весит прибор всего 180 г. В комплект поставки также включены аккумулятор, зарядное устройство и антенна.</w:t>
      </w:r>
    </w:p>
    <w:p w:rsidR="00120A7F" w:rsidRDefault="00120A7F" w:rsidP="00120A7F">
      <w:pPr>
        <w:pStyle w:val="a8"/>
        <w:spacing w:before="0" w:beforeAutospacing="0" w:after="0" w:afterAutospacing="0"/>
      </w:pPr>
      <w:r>
        <w:t>Размещение кнопок/ручек управления классическое – сбоку и сверху корпуса. Пользоваться аппаратом элементарно просто. Конструкция рации предусматривает подключение гарнитуры.</w:t>
      </w:r>
      <w:r w:rsidRPr="00120A7F">
        <w:t xml:space="preserve"> </w:t>
      </w:r>
    </w:p>
    <w:p w:rsidR="00120A7F" w:rsidRDefault="00120A7F" w:rsidP="00120A7F">
      <w:pPr>
        <w:pStyle w:val="a8"/>
        <w:spacing w:before="0" w:beforeAutospacing="0" w:after="0" w:afterAutospacing="0"/>
        <w:rPr>
          <w:b/>
          <w:bCs/>
        </w:rPr>
      </w:pPr>
      <w:r w:rsidRPr="00120A7F">
        <w:rPr>
          <w:b/>
          <w:bCs/>
        </w:rPr>
        <w:t>Краткие характеристики</w:t>
      </w:r>
    </w:p>
    <w:p w:rsidR="00120A7F" w:rsidRPr="00120A7F" w:rsidRDefault="00120A7F" w:rsidP="00120A7F">
      <w:pPr>
        <w:pStyle w:val="a8"/>
        <w:spacing w:before="0" w:beforeAutospacing="0" w:after="0" w:afterAutospacing="0"/>
      </w:pPr>
      <w:r w:rsidRPr="00120A7F">
        <w:t xml:space="preserve">Дальность связи максимальная, </w:t>
      </w:r>
      <w:proofErr w:type="gramStart"/>
      <w:r w:rsidRPr="00120A7F">
        <w:t>Км</w:t>
      </w:r>
      <w:proofErr w:type="gramEnd"/>
      <w:r w:rsidRPr="00120A7F">
        <w:t xml:space="preserve"> - 5</w:t>
      </w:r>
    </w:p>
    <w:p w:rsidR="00120A7F" w:rsidRPr="00120A7F" w:rsidRDefault="00120A7F" w:rsidP="0012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7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Диапазон частот, МГц - UHF 400-470</w:t>
      </w:r>
    </w:p>
    <w:p w:rsidR="00120A7F" w:rsidRPr="00120A7F" w:rsidRDefault="00120A7F" w:rsidP="0012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Мощность передатчика, не более </w:t>
      </w:r>
      <w:proofErr w:type="gramStart"/>
      <w:r w:rsidRPr="00120A7F">
        <w:rPr>
          <w:rFonts w:ascii="Times New Roman" w:eastAsia="Times New Roman" w:hAnsi="Times New Roman" w:cs="Times New Roman"/>
          <w:sz w:val="24"/>
          <w:szCs w:val="24"/>
          <w:lang w:eastAsia="ru-RU"/>
        </w:rPr>
        <w:t>Вт</w:t>
      </w:r>
      <w:proofErr w:type="gramEnd"/>
      <w:r w:rsidRPr="0012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- 5</w:t>
      </w:r>
    </w:p>
    <w:p w:rsidR="00120A7F" w:rsidRPr="00120A7F" w:rsidRDefault="00120A7F" w:rsidP="0012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7F">
        <w:rPr>
          <w:rFonts w:ascii="Times New Roman" w:eastAsia="Times New Roman" w:hAnsi="Times New Roman" w:cs="Times New Roman"/>
          <w:sz w:val="24"/>
          <w:szCs w:val="24"/>
          <w:lang w:eastAsia="ru-RU"/>
        </w:rPr>
        <w:t>Тип модуляции - FM</w:t>
      </w:r>
    </w:p>
    <w:p w:rsidR="00120A7F" w:rsidRPr="00120A7F" w:rsidRDefault="00120A7F" w:rsidP="0012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7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Цифровой режим - Нет</w:t>
      </w:r>
    </w:p>
    <w:p w:rsidR="00120A7F" w:rsidRPr="00120A7F" w:rsidRDefault="00120A7F" w:rsidP="00120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A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Комплект поставки - Рация - 1шт, Антенна - 1шт, Аккумулятор - 1шт, Зарядное устройство - 1шт, Ремешок - 1шт, Клипса на пояс - 1шт, Инструкция на английском языке - 1шт. </w:t>
      </w:r>
    </w:p>
    <w:p w:rsidR="00120A7F" w:rsidRDefault="00120A7F" w:rsidP="00120A7F">
      <w:pPr>
        <w:pStyle w:val="a8"/>
        <w:spacing w:before="0" w:beforeAutospacing="0" w:after="0" w:afterAutospacing="0"/>
      </w:pPr>
      <w:r>
        <w:t xml:space="preserve">     Как использовать — включаем рации, настраиваем рации на одинаковый канал. Для связи нужно удерживать кнопку передачи и говорить, после отпустить. Качество микрофона и динамика хорошее, все слышно четко и громко.</w:t>
      </w:r>
      <w:r>
        <w:br/>
        <w:t xml:space="preserve">     В рации есть CTCSS/DCS. Работоспособность не проверял — ни у кого </w:t>
      </w:r>
      <w:proofErr w:type="gramStart"/>
      <w:r>
        <w:t>нет раций и это мне точно не пригодится</w:t>
      </w:r>
      <w:proofErr w:type="gramEnd"/>
      <w:r>
        <w:t xml:space="preserve">. В рации есть различные функции, как аварийный сигнал, сканирование всех частот и т.д. </w:t>
      </w:r>
      <w:r>
        <w:br/>
        <w:t xml:space="preserve">Как включаются описано под </w:t>
      </w:r>
      <w:proofErr w:type="spellStart"/>
      <w:r>
        <w:t>сполером</w:t>
      </w:r>
      <w:proofErr w:type="spellEnd"/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rStyle w:val="21"/>
          <w:color w:val="000000" w:themeColor="text1"/>
          <w:sz w:val="24"/>
          <w:szCs w:val="24"/>
        </w:rPr>
      </w:pPr>
      <w:r w:rsidRPr="007F3CB7">
        <w:rPr>
          <w:rStyle w:val="212"/>
          <w:color w:val="000000" w:themeColor="text1"/>
          <w:sz w:val="24"/>
          <w:szCs w:val="24"/>
          <w:lang w:val="ru-RU" w:eastAsia="ru-RU"/>
        </w:rPr>
        <w:t>Пр</w:t>
      </w:r>
      <w:r w:rsidRPr="007F3CB7">
        <w:rPr>
          <w:rStyle w:val="221"/>
          <w:color w:val="000000" w:themeColor="text1"/>
          <w:sz w:val="24"/>
          <w:szCs w:val="24"/>
        </w:rPr>
        <w:t>оводные средства связи</w:t>
      </w:r>
      <w:r w:rsidRPr="007F3CB7">
        <w:rPr>
          <w:rStyle w:val="21"/>
          <w:color w:val="000000" w:themeColor="text1"/>
          <w:sz w:val="24"/>
          <w:szCs w:val="24"/>
        </w:rPr>
        <w:t xml:space="preserve">. В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органах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управления ГО используются постоянные линии связи, имеющиеся в городах, районах и на предприятиях. Однако в условиях боевых действий многие сооружения и линии связи могут быть разрушены или повреждены. До их восстановления придется пользоваться полевыми проводными средствами связи — полевыми кабельными линиями, полевыми телефонными аппаратами и переносными телефонными коммутаторами.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3"/>
          <w:color w:val="000000" w:themeColor="text1"/>
          <w:sz w:val="24"/>
          <w:szCs w:val="24"/>
        </w:rPr>
        <w:t>Телефонный аппарат ТА-57</w:t>
      </w:r>
      <w:r w:rsidRPr="007F3CB7">
        <w:rPr>
          <w:rStyle w:val="21"/>
          <w:color w:val="000000" w:themeColor="text1"/>
          <w:sz w:val="24"/>
          <w:szCs w:val="24"/>
        </w:rPr>
        <w:t xml:space="preserve">с индукторным вызовом имеет при себе источник тока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и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поэтому относится к системе МБ (местной батареи), однако при необходимости он допускает включение и в телефонные станции системы ЦБ (центральной батареи).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Он может быть включен в однопроводную или двухпроводную линию связи как на оконечной, так и на промежуточной станции.</w:t>
      </w:r>
      <w:proofErr w:type="gramEnd"/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В зависимости от типа кабеля ТА-57 обеспечивает надежную телефонную связь от 20 до 150 км, а по стальным воздушным линиям связи — до 170 км. Усилитель приема позволяет увеличить дальность на 30—35%.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Батарея напряжением 10 В обеспечивает работу в течение трех-четырех месяцев. Масса аппарата с батареей около 3 кг.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Перед включением в линию аппарат следует проверить и подготовить к работе.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При внешнем осмотре проверяют состояние ящика и верхней панели, наличие винтов, состояние микротелефонной трубки и шнура, наличие батареи, плечевого ремня, ручки индуктора, исправность замка, кнопки «У» и переключателя режимов (рис. 34).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Для проверки вызывных цепей два аппарата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 xml:space="preserve">соединяют между собой и поочередно </w:t>
      </w:r>
      <w:r w:rsidRPr="007F3CB7">
        <w:rPr>
          <w:rStyle w:val="21"/>
          <w:color w:val="000000" w:themeColor="text1"/>
          <w:sz w:val="24"/>
          <w:szCs w:val="24"/>
        </w:rPr>
        <w:lastRenderedPageBreak/>
        <w:t>вращают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ручки индукторов. При этом должен работать звонок другого аппарата.</w:t>
      </w:r>
    </w:p>
    <w:p w:rsidR="007F3CB7" w:rsidRPr="007F3CB7" w:rsidRDefault="007F3CB7" w:rsidP="007F3CB7">
      <w:pPr>
        <w:pStyle w:val="210"/>
        <w:shd w:val="clear" w:color="auto" w:fill="auto"/>
        <w:tabs>
          <w:tab w:val="left" w:pos="5668"/>
        </w:tabs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Затем проверяют разговорные цепи: продувают микрофон — при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нажатом</w:t>
      </w:r>
      <w:proofErr w:type="gramEnd"/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разговорном клапане в телефоне должен слышаться шорох, при отпускании клапана шорох должен исчезать; при таком продувании микрофона замыкают и размыкают контакты Л</w:t>
      </w:r>
      <w:proofErr w:type="gramStart"/>
      <w:r w:rsidRPr="007F3CB7">
        <w:rPr>
          <w:rStyle w:val="24"/>
          <w:color w:val="000000" w:themeColor="text1"/>
          <w:sz w:val="24"/>
          <w:szCs w:val="24"/>
        </w:rPr>
        <w:t>4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и Л2 — характер шороха должен изменяться; нажимая разговорный клапан и продувая микрофон, нажимают на кнопку «У» — шорох в телефоне должен пропадать.</w:t>
      </w:r>
    </w:p>
    <w:p w:rsidR="007F3CB7" w:rsidRPr="007F3CB7" w:rsidRDefault="007F3CB7" w:rsidP="00120A7F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noProof/>
          <w:sz w:val="24"/>
          <w:szCs w:val="24"/>
          <w:lang w:eastAsia="ru-RU"/>
        </w:rPr>
        <w:drawing>
          <wp:anchor distT="0" distB="0" distL="0" distR="0" simplePos="0" relativeHeight="251662336" behindDoc="0" locked="0" layoutInCell="0" allowOverlap="0">
            <wp:simplePos x="0" y="0"/>
            <wp:positionH relativeFrom="page">
              <wp:posOffset>994410</wp:posOffset>
            </wp:positionH>
            <wp:positionV relativeFrom="page">
              <wp:posOffset>152400</wp:posOffset>
            </wp:positionV>
            <wp:extent cx="2943225" cy="2519045"/>
            <wp:effectExtent l="19050" t="0" r="9525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2519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7F3CB7">
        <w:rPr>
          <w:rStyle w:val="21"/>
          <w:color w:val="000000" w:themeColor="text1"/>
          <w:sz w:val="24"/>
          <w:szCs w:val="24"/>
        </w:rPr>
        <w:t xml:space="preserve">Порядок подключения ТА-57 к линейным проводам показан на панели аппарата. Перед включением аппарата концы кабеля заделывают на 3 см, снимают оплетку и изоляцию,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зачищают и скручивают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жилы. Края оплетки обматывают одним слоем изоляционной ленты. Зачищенный конец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изгибают крючком и подкладывают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под зажим по ходу его вращения</w:t>
      </w:r>
      <w:r w:rsidR="00120A7F">
        <w:rPr>
          <w:rStyle w:val="21"/>
          <w:color w:val="000000" w:themeColor="text1"/>
          <w:sz w:val="24"/>
          <w:szCs w:val="24"/>
        </w:rPr>
        <w:t>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 xml:space="preserve">Чтобы вызвать абонента, нужно повернуть ручку индуктора на 2—3 оборота. При этом зазвонит звонок вызываемого аппарата. Услышав ответ абонента,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нажимают разговорный клапан и ведут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разговор. Следует помнить, что абонент слышит вас только при нажатом клапане. Прием разговора ведут при отпущенном клапане. При плохой слышимости нажимают на кнопку.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proofErr w:type="gramStart"/>
      <w:r w:rsidRPr="007F3CB7">
        <w:rPr>
          <w:rStyle w:val="21"/>
          <w:color w:val="000000" w:themeColor="text1"/>
          <w:sz w:val="24"/>
          <w:szCs w:val="24"/>
        </w:rPr>
        <w:t>Для надежной работы телефонного аппарата следует не допускать резких сотрясений, не устанавливать его на землю, траву и снег без подстилки, следить, чтобы не закручивался шнур.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На морозе микрофон прикрывают рукой или перчаткой, предохраняют элемент от замерзания (его можно укрыть под одеждой, присоединив к аппарату куском провода). После работы на морозе необходимо просушить капсюль микрофона, дать оттаять металлическим частям, а затем протереть их.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Соединение абонентов осуществляется на центральных телефонных станциях (ЦТС) с помощью специальных устройств, которые называются коммутаторами. Они позволяют соединить каждого абонента с любым другим включенным в данный коммутатор.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3"/>
          <w:color w:val="000000" w:themeColor="text1"/>
          <w:sz w:val="24"/>
          <w:szCs w:val="24"/>
        </w:rPr>
        <w:t>Коммутатор полевой П-206</w:t>
      </w:r>
      <w:r w:rsidRPr="007F3CB7">
        <w:rPr>
          <w:rStyle w:val="21"/>
          <w:color w:val="000000" w:themeColor="text1"/>
          <w:sz w:val="24"/>
          <w:szCs w:val="24"/>
        </w:rPr>
        <w:t xml:space="preserve"> относится к коммутаторам средней емкости (40 номеров), имеет массу 40 кг, </w:t>
      </w:r>
      <w:proofErr w:type="gramStart"/>
      <w:r w:rsidRPr="007F3CB7">
        <w:rPr>
          <w:rStyle w:val="21"/>
          <w:color w:val="000000" w:themeColor="text1"/>
          <w:sz w:val="24"/>
          <w:szCs w:val="24"/>
        </w:rPr>
        <w:t>переносится одним человеком и может</w:t>
      </w:r>
      <w:proofErr w:type="gramEnd"/>
      <w:r w:rsidRPr="007F3CB7">
        <w:rPr>
          <w:rStyle w:val="21"/>
          <w:color w:val="000000" w:themeColor="text1"/>
          <w:sz w:val="24"/>
          <w:szCs w:val="24"/>
        </w:rPr>
        <w:t xml:space="preserve"> использоваться при развертывании связи в очагах массового поражения. Один телефонист может обслуживать сразу два П-206. В коммутатор можно включать двухпроводные и </w:t>
      </w:r>
      <w:proofErr w:type="spellStart"/>
      <w:r w:rsidRPr="007F3CB7">
        <w:rPr>
          <w:rStyle w:val="21"/>
          <w:color w:val="000000" w:themeColor="text1"/>
          <w:sz w:val="24"/>
          <w:szCs w:val="24"/>
        </w:rPr>
        <w:t>четырехпроводные</w:t>
      </w:r>
      <w:proofErr w:type="spellEnd"/>
      <w:r w:rsidRPr="007F3CB7">
        <w:rPr>
          <w:rStyle w:val="21"/>
          <w:color w:val="000000" w:themeColor="text1"/>
          <w:sz w:val="24"/>
          <w:szCs w:val="24"/>
        </w:rPr>
        <w:t xml:space="preserve"> телефонные линии.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both"/>
        <w:rPr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К нему могут быть подключены 20 аппаратов местной батареи (МБ) и 20 соединительных линии от станций ЦБ или АТС (они тоже могут быть использованы для включения аппаратов МБ). Десять номеров позволяют включать линии дистанционного управления радиостанциями.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left"/>
        <w:rPr>
          <w:rStyle w:val="21"/>
          <w:color w:val="000000" w:themeColor="text1"/>
          <w:sz w:val="24"/>
          <w:szCs w:val="24"/>
        </w:rPr>
      </w:pPr>
      <w:r w:rsidRPr="007F3CB7">
        <w:rPr>
          <w:rStyle w:val="21"/>
          <w:color w:val="000000" w:themeColor="text1"/>
          <w:sz w:val="24"/>
          <w:szCs w:val="24"/>
        </w:rPr>
        <w:t>Коммутатор нужно оберегать от ударов, сотрясений, сырости и пыли.</w:t>
      </w:r>
    </w:p>
    <w:p w:rsidR="007F3CB7" w:rsidRPr="007F3CB7" w:rsidRDefault="007F3CB7" w:rsidP="007F3CB7">
      <w:pPr>
        <w:pStyle w:val="210"/>
        <w:shd w:val="clear" w:color="auto" w:fill="auto"/>
        <w:spacing w:after="0" w:line="240" w:lineRule="auto"/>
        <w:ind w:firstLine="720"/>
        <w:jc w:val="left"/>
        <w:rPr>
          <w:rStyle w:val="21"/>
          <w:b/>
          <w:color w:val="000000" w:themeColor="text1"/>
          <w:sz w:val="24"/>
          <w:szCs w:val="24"/>
        </w:rPr>
      </w:pPr>
    </w:p>
    <w:sectPr w:rsidR="007F3CB7" w:rsidRPr="007F3CB7" w:rsidSect="002C35A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5171" w:rsidRDefault="00095171" w:rsidP="00EF5535">
      <w:pPr>
        <w:spacing w:after="0" w:line="240" w:lineRule="auto"/>
      </w:pPr>
      <w:r>
        <w:separator/>
      </w:r>
    </w:p>
  </w:endnote>
  <w:endnote w:type="continuationSeparator" w:id="0">
    <w:p w:rsidR="00095171" w:rsidRDefault="00095171" w:rsidP="00EF5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7F" w:rsidRDefault="00120A7F">
    <w:pPr>
      <w:pStyle w:val="af1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7F" w:rsidRDefault="00120A7F">
    <w:pPr>
      <w:pStyle w:val="af1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7F" w:rsidRDefault="00120A7F">
    <w:pPr>
      <w:pStyle w:val="af1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5171" w:rsidRDefault="00095171" w:rsidP="00EF5535">
      <w:pPr>
        <w:spacing w:after="0" w:line="240" w:lineRule="auto"/>
      </w:pPr>
      <w:r>
        <w:separator/>
      </w:r>
    </w:p>
  </w:footnote>
  <w:footnote w:type="continuationSeparator" w:id="0">
    <w:p w:rsidR="00095171" w:rsidRDefault="00095171" w:rsidP="00EF5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7F" w:rsidRDefault="00120A7F">
    <w:pPr>
      <w:pStyle w:val="af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7F" w:rsidRDefault="00120A7F">
    <w:pPr>
      <w:pStyle w:val="af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0A7F" w:rsidRDefault="00120A7F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">
    <w:nsid w:val="001E2D8C"/>
    <w:multiLevelType w:val="multilevel"/>
    <w:tmpl w:val="3B408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027632"/>
    <w:multiLevelType w:val="multilevel"/>
    <w:tmpl w:val="606A5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FE50236"/>
    <w:multiLevelType w:val="multilevel"/>
    <w:tmpl w:val="FB8E3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DD2170"/>
    <w:multiLevelType w:val="multilevel"/>
    <w:tmpl w:val="EC8696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7C0327"/>
    <w:multiLevelType w:val="multilevel"/>
    <w:tmpl w:val="1D34D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87DC0"/>
    <w:multiLevelType w:val="multilevel"/>
    <w:tmpl w:val="E3223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0109D8"/>
    <w:multiLevelType w:val="multilevel"/>
    <w:tmpl w:val="0B48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980B50"/>
    <w:multiLevelType w:val="multilevel"/>
    <w:tmpl w:val="3670F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E345590"/>
    <w:multiLevelType w:val="multilevel"/>
    <w:tmpl w:val="7E5E42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4C382F"/>
    <w:multiLevelType w:val="multilevel"/>
    <w:tmpl w:val="3AA68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64415B"/>
    <w:multiLevelType w:val="multilevel"/>
    <w:tmpl w:val="E99456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7C267F4"/>
    <w:multiLevelType w:val="multilevel"/>
    <w:tmpl w:val="B434B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93AE1"/>
    <w:multiLevelType w:val="multilevel"/>
    <w:tmpl w:val="0AB63D1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7311B70"/>
    <w:multiLevelType w:val="multilevel"/>
    <w:tmpl w:val="85545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C6537A"/>
    <w:multiLevelType w:val="multilevel"/>
    <w:tmpl w:val="848A3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043A90"/>
    <w:multiLevelType w:val="multilevel"/>
    <w:tmpl w:val="E85A8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8541AD3"/>
    <w:multiLevelType w:val="multilevel"/>
    <w:tmpl w:val="6BBA5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8880ACB"/>
    <w:multiLevelType w:val="multilevel"/>
    <w:tmpl w:val="81146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BF43090"/>
    <w:multiLevelType w:val="multilevel"/>
    <w:tmpl w:val="64AED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E770D88"/>
    <w:multiLevelType w:val="multilevel"/>
    <w:tmpl w:val="92E4A1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2758D6"/>
    <w:multiLevelType w:val="multilevel"/>
    <w:tmpl w:val="AF1691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D26C62"/>
    <w:multiLevelType w:val="multilevel"/>
    <w:tmpl w:val="80AA8D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4095FB9"/>
    <w:multiLevelType w:val="multilevel"/>
    <w:tmpl w:val="032C1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A5C7949"/>
    <w:multiLevelType w:val="multilevel"/>
    <w:tmpl w:val="80B2B8C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CC30C35"/>
    <w:multiLevelType w:val="multilevel"/>
    <w:tmpl w:val="D8AE13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1C7FD8"/>
    <w:multiLevelType w:val="multilevel"/>
    <w:tmpl w:val="902437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451071"/>
    <w:multiLevelType w:val="multilevel"/>
    <w:tmpl w:val="D96ED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6D32E1"/>
    <w:multiLevelType w:val="multilevel"/>
    <w:tmpl w:val="31829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9C609A"/>
    <w:multiLevelType w:val="multilevel"/>
    <w:tmpl w:val="9C444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B1C7E40"/>
    <w:multiLevelType w:val="multilevel"/>
    <w:tmpl w:val="465CA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D9F6298"/>
    <w:multiLevelType w:val="multilevel"/>
    <w:tmpl w:val="510CD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1A84483"/>
    <w:multiLevelType w:val="hybridMultilevel"/>
    <w:tmpl w:val="2D06A4CA"/>
    <w:lvl w:ilvl="0" w:tplc="25A6ACD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4E32818"/>
    <w:multiLevelType w:val="hybridMultilevel"/>
    <w:tmpl w:val="C64E5664"/>
    <w:lvl w:ilvl="0" w:tplc="73C25B2A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6D9571E"/>
    <w:multiLevelType w:val="multilevel"/>
    <w:tmpl w:val="BF8C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8316FE5"/>
    <w:multiLevelType w:val="multilevel"/>
    <w:tmpl w:val="CE86825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A9A65E5"/>
    <w:multiLevelType w:val="hybridMultilevel"/>
    <w:tmpl w:val="B1C8EEDE"/>
    <w:lvl w:ilvl="0" w:tplc="50B8106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EA33C55"/>
    <w:multiLevelType w:val="multilevel"/>
    <w:tmpl w:val="9B34BB4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717317B0"/>
    <w:multiLevelType w:val="multilevel"/>
    <w:tmpl w:val="BE9E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2AA3C87"/>
    <w:multiLevelType w:val="multilevel"/>
    <w:tmpl w:val="9E6A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7E734DDA"/>
    <w:multiLevelType w:val="multilevel"/>
    <w:tmpl w:val="DB2CA31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F6C1CDE"/>
    <w:multiLevelType w:val="multilevel"/>
    <w:tmpl w:val="2B887E5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37"/>
  </w:num>
  <w:num w:numId="3">
    <w:abstractNumId w:val="19"/>
  </w:num>
  <w:num w:numId="4">
    <w:abstractNumId w:val="14"/>
  </w:num>
  <w:num w:numId="5">
    <w:abstractNumId w:val="1"/>
  </w:num>
  <w:num w:numId="6">
    <w:abstractNumId w:val="30"/>
  </w:num>
  <w:num w:numId="7">
    <w:abstractNumId w:val="23"/>
  </w:num>
  <w:num w:numId="8">
    <w:abstractNumId w:val="22"/>
  </w:num>
  <w:num w:numId="9">
    <w:abstractNumId w:val="20"/>
  </w:num>
  <w:num w:numId="10">
    <w:abstractNumId w:val="2"/>
  </w:num>
  <w:num w:numId="11">
    <w:abstractNumId w:val="29"/>
  </w:num>
  <w:num w:numId="12">
    <w:abstractNumId w:val="27"/>
  </w:num>
  <w:num w:numId="13">
    <w:abstractNumId w:val="38"/>
  </w:num>
  <w:num w:numId="14">
    <w:abstractNumId w:val="26"/>
  </w:num>
  <w:num w:numId="15">
    <w:abstractNumId w:val="16"/>
  </w:num>
  <w:num w:numId="16">
    <w:abstractNumId w:val="10"/>
  </w:num>
  <w:num w:numId="17">
    <w:abstractNumId w:val="18"/>
  </w:num>
  <w:num w:numId="18">
    <w:abstractNumId w:val="4"/>
  </w:num>
  <w:num w:numId="19">
    <w:abstractNumId w:val="21"/>
  </w:num>
  <w:num w:numId="20">
    <w:abstractNumId w:val="6"/>
  </w:num>
  <w:num w:numId="21">
    <w:abstractNumId w:val="28"/>
  </w:num>
  <w:num w:numId="22">
    <w:abstractNumId w:val="35"/>
  </w:num>
  <w:num w:numId="23">
    <w:abstractNumId w:val="5"/>
  </w:num>
  <w:num w:numId="24">
    <w:abstractNumId w:val="39"/>
  </w:num>
  <w:num w:numId="25">
    <w:abstractNumId w:val="31"/>
  </w:num>
  <w:num w:numId="26">
    <w:abstractNumId w:val="9"/>
  </w:num>
  <w:num w:numId="27">
    <w:abstractNumId w:val="11"/>
  </w:num>
  <w:num w:numId="28">
    <w:abstractNumId w:val="40"/>
  </w:num>
  <w:num w:numId="29">
    <w:abstractNumId w:val="17"/>
  </w:num>
  <w:num w:numId="30">
    <w:abstractNumId w:val="41"/>
  </w:num>
  <w:num w:numId="31">
    <w:abstractNumId w:val="34"/>
  </w:num>
  <w:num w:numId="32">
    <w:abstractNumId w:val="15"/>
  </w:num>
  <w:num w:numId="33">
    <w:abstractNumId w:val="12"/>
  </w:num>
  <w:num w:numId="34">
    <w:abstractNumId w:val="3"/>
  </w:num>
  <w:num w:numId="35">
    <w:abstractNumId w:val="13"/>
  </w:num>
  <w:num w:numId="36">
    <w:abstractNumId w:val="24"/>
  </w:num>
  <w:num w:numId="37">
    <w:abstractNumId w:val="8"/>
  </w:num>
  <w:num w:numId="38">
    <w:abstractNumId w:val="25"/>
  </w:num>
  <w:num w:numId="39">
    <w:abstractNumId w:val="0"/>
  </w:num>
  <w:num w:numId="40">
    <w:abstractNumId w:val="36"/>
  </w:num>
  <w:num w:numId="41">
    <w:abstractNumId w:val="32"/>
  </w:num>
  <w:num w:numId="42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5495"/>
    <w:rsid w:val="00002AA1"/>
    <w:rsid w:val="00012D52"/>
    <w:rsid w:val="000345D6"/>
    <w:rsid w:val="00046D14"/>
    <w:rsid w:val="00095171"/>
    <w:rsid w:val="000B0958"/>
    <w:rsid w:val="000C4C9B"/>
    <w:rsid w:val="00107653"/>
    <w:rsid w:val="00120A7F"/>
    <w:rsid w:val="0013150B"/>
    <w:rsid w:val="00134678"/>
    <w:rsid w:val="00141DE8"/>
    <w:rsid w:val="001E1871"/>
    <w:rsid w:val="00207BA8"/>
    <w:rsid w:val="00235160"/>
    <w:rsid w:val="00284120"/>
    <w:rsid w:val="00284FD7"/>
    <w:rsid w:val="002939E0"/>
    <w:rsid w:val="002B0400"/>
    <w:rsid w:val="002C35A6"/>
    <w:rsid w:val="002E7320"/>
    <w:rsid w:val="003142FE"/>
    <w:rsid w:val="003856EA"/>
    <w:rsid w:val="00390344"/>
    <w:rsid w:val="003A2F08"/>
    <w:rsid w:val="003A7EC5"/>
    <w:rsid w:val="004172E0"/>
    <w:rsid w:val="00441B99"/>
    <w:rsid w:val="00454651"/>
    <w:rsid w:val="00454ED7"/>
    <w:rsid w:val="004679B2"/>
    <w:rsid w:val="004950B0"/>
    <w:rsid w:val="004A4EEA"/>
    <w:rsid w:val="004B5495"/>
    <w:rsid w:val="00543DED"/>
    <w:rsid w:val="00562686"/>
    <w:rsid w:val="005633A6"/>
    <w:rsid w:val="0056521B"/>
    <w:rsid w:val="00570097"/>
    <w:rsid w:val="00570F83"/>
    <w:rsid w:val="00585868"/>
    <w:rsid w:val="00594065"/>
    <w:rsid w:val="005A5C02"/>
    <w:rsid w:val="005B7602"/>
    <w:rsid w:val="005F4F9E"/>
    <w:rsid w:val="006518E9"/>
    <w:rsid w:val="006A7820"/>
    <w:rsid w:val="00713097"/>
    <w:rsid w:val="00760E43"/>
    <w:rsid w:val="00775312"/>
    <w:rsid w:val="007D3532"/>
    <w:rsid w:val="007F3CB7"/>
    <w:rsid w:val="00801423"/>
    <w:rsid w:val="0080182F"/>
    <w:rsid w:val="00881C8E"/>
    <w:rsid w:val="008A2CAD"/>
    <w:rsid w:val="008A340E"/>
    <w:rsid w:val="008B4912"/>
    <w:rsid w:val="008D2C1C"/>
    <w:rsid w:val="008F34F0"/>
    <w:rsid w:val="009508F9"/>
    <w:rsid w:val="0095571D"/>
    <w:rsid w:val="009743B9"/>
    <w:rsid w:val="009A20A0"/>
    <w:rsid w:val="009E0E53"/>
    <w:rsid w:val="009E63CB"/>
    <w:rsid w:val="00A10730"/>
    <w:rsid w:val="00A12A8D"/>
    <w:rsid w:val="00AD714F"/>
    <w:rsid w:val="00AE76AE"/>
    <w:rsid w:val="00B0247B"/>
    <w:rsid w:val="00B17D5A"/>
    <w:rsid w:val="00B6788F"/>
    <w:rsid w:val="00B80D73"/>
    <w:rsid w:val="00BE090E"/>
    <w:rsid w:val="00C106C6"/>
    <w:rsid w:val="00C12A15"/>
    <w:rsid w:val="00C37D85"/>
    <w:rsid w:val="00CC273D"/>
    <w:rsid w:val="00CD37F0"/>
    <w:rsid w:val="00CF0552"/>
    <w:rsid w:val="00D32B89"/>
    <w:rsid w:val="00D80AD3"/>
    <w:rsid w:val="00DD18E9"/>
    <w:rsid w:val="00E122C4"/>
    <w:rsid w:val="00ED30D1"/>
    <w:rsid w:val="00ED5FD6"/>
    <w:rsid w:val="00EE303C"/>
    <w:rsid w:val="00EF5535"/>
    <w:rsid w:val="00F24269"/>
    <w:rsid w:val="00FD5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5A6"/>
  </w:style>
  <w:style w:type="paragraph" w:styleId="1">
    <w:name w:val="heading 1"/>
    <w:basedOn w:val="a"/>
    <w:link w:val="10"/>
    <w:uiPriority w:val="9"/>
    <w:qFormat/>
    <w:rsid w:val="008F34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F34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B5495"/>
    <w:rPr>
      <w:color w:val="0000FF"/>
      <w:u w:val="single"/>
    </w:rPr>
  </w:style>
  <w:style w:type="paragraph" w:customStyle="1" w:styleId="31">
    <w:name w:val="Основной текст 31"/>
    <w:basedOn w:val="a"/>
    <w:rsid w:val="00EF5535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4">
    <w:name w:val="footnote text"/>
    <w:basedOn w:val="a"/>
    <w:link w:val="a5"/>
    <w:semiHidden/>
    <w:rsid w:val="00EF55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EF55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EF5535"/>
    <w:rPr>
      <w:vertAlign w:val="superscript"/>
    </w:rPr>
  </w:style>
  <w:style w:type="table" w:styleId="a7">
    <w:name w:val="Table Grid"/>
    <w:basedOn w:val="a1"/>
    <w:rsid w:val="004546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713097"/>
    <w:pPr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customStyle="1" w:styleId="Heading3">
    <w:name w:val="Heading 3"/>
    <w:basedOn w:val="Standard"/>
    <w:next w:val="Standard"/>
    <w:rsid w:val="0071309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a8">
    <w:name w:val="Normal (Web)"/>
    <w:basedOn w:val="a"/>
    <w:uiPriority w:val="99"/>
    <w:unhideWhenUsed/>
    <w:rsid w:val="00141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F34F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F34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21">
    <w:name w:val="Основной текст (2)_"/>
    <w:basedOn w:val="a0"/>
    <w:link w:val="210"/>
    <w:uiPriority w:val="99"/>
    <w:locked/>
    <w:rsid w:val="007F3CB7"/>
    <w:rPr>
      <w:rFonts w:ascii="Times New Roman" w:hAnsi="Times New Roman" w:cs="Times New Roman"/>
      <w:shd w:val="clear" w:color="auto" w:fill="FFFFFF"/>
    </w:rPr>
  </w:style>
  <w:style w:type="character" w:customStyle="1" w:styleId="22">
    <w:name w:val="Заголовок №2 (2)_"/>
    <w:basedOn w:val="a0"/>
    <w:link w:val="220"/>
    <w:uiPriority w:val="99"/>
    <w:locked/>
    <w:rsid w:val="007F3CB7"/>
    <w:rPr>
      <w:rFonts w:ascii="Times New Roman" w:hAnsi="Times New Roman" w:cs="Times New Roman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7F3CB7"/>
    <w:rPr>
      <w:spacing w:val="60"/>
    </w:rPr>
  </w:style>
  <w:style w:type="character" w:customStyle="1" w:styleId="23">
    <w:name w:val="Основной текст (2) + Полужирный"/>
    <w:aliases w:val="Курсив2"/>
    <w:basedOn w:val="21"/>
    <w:uiPriority w:val="99"/>
    <w:rsid w:val="007F3CB7"/>
    <w:rPr>
      <w:b/>
      <w:bCs/>
      <w:i/>
      <w:iCs/>
    </w:rPr>
  </w:style>
  <w:style w:type="character" w:customStyle="1" w:styleId="221">
    <w:name w:val="Основной текст (2) + Полужирный2"/>
    <w:aliases w:val="Интервал 2 pt"/>
    <w:basedOn w:val="21"/>
    <w:uiPriority w:val="99"/>
    <w:rsid w:val="007F3CB7"/>
    <w:rPr>
      <w:b/>
      <w:bCs/>
      <w:spacing w:val="50"/>
    </w:rPr>
  </w:style>
  <w:style w:type="character" w:customStyle="1" w:styleId="24">
    <w:name w:val="Основной текст (2)"/>
    <w:basedOn w:val="21"/>
    <w:uiPriority w:val="99"/>
    <w:rsid w:val="007F3CB7"/>
  </w:style>
  <w:style w:type="character" w:customStyle="1" w:styleId="211">
    <w:name w:val="Основной текст (2) + 11"/>
    <w:aliases w:val="5 pt2,Курсив1"/>
    <w:basedOn w:val="21"/>
    <w:uiPriority w:val="99"/>
    <w:rsid w:val="007F3CB7"/>
    <w:rPr>
      <w:i/>
      <w:iCs/>
      <w:sz w:val="23"/>
      <w:szCs w:val="23"/>
    </w:rPr>
  </w:style>
  <w:style w:type="character" w:customStyle="1" w:styleId="2111">
    <w:name w:val="Основной текст (2) + 111"/>
    <w:aliases w:val="5 pt1"/>
    <w:basedOn w:val="21"/>
    <w:uiPriority w:val="99"/>
    <w:rsid w:val="007F3CB7"/>
    <w:rPr>
      <w:sz w:val="23"/>
      <w:szCs w:val="23"/>
    </w:rPr>
  </w:style>
  <w:style w:type="character" w:customStyle="1" w:styleId="212">
    <w:name w:val="Основной текст (2) + Полужирный1"/>
    <w:basedOn w:val="21"/>
    <w:uiPriority w:val="99"/>
    <w:rsid w:val="007F3CB7"/>
    <w:rPr>
      <w:b/>
      <w:bCs/>
      <w:lang w:val="en-US" w:eastAsia="en-US"/>
    </w:rPr>
  </w:style>
  <w:style w:type="character" w:customStyle="1" w:styleId="a9">
    <w:name w:val="Подпись к картинке_"/>
    <w:basedOn w:val="a0"/>
    <w:link w:val="aa"/>
    <w:uiPriority w:val="99"/>
    <w:locked/>
    <w:rsid w:val="007F3CB7"/>
    <w:rPr>
      <w:rFonts w:ascii="Times New Roman" w:hAnsi="Times New Roman" w:cs="Times New Roman"/>
      <w:sz w:val="18"/>
      <w:szCs w:val="18"/>
      <w:shd w:val="clear" w:color="auto" w:fill="FFFFFF"/>
    </w:rPr>
  </w:style>
  <w:style w:type="paragraph" w:customStyle="1" w:styleId="210">
    <w:name w:val="Основной текст (2)1"/>
    <w:basedOn w:val="a"/>
    <w:link w:val="21"/>
    <w:uiPriority w:val="99"/>
    <w:rsid w:val="007F3CB7"/>
    <w:pPr>
      <w:widowControl w:val="0"/>
      <w:shd w:val="clear" w:color="auto" w:fill="FFFFFF"/>
      <w:spacing w:after="60" w:line="240" w:lineRule="atLeast"/>
      <w:ind w:hanging="340"/>
      <w:jc w:val="center"/>
    </w:pPr>
    <w:rPr>
      <w:rFonts w:ascii="Times New Roman" w:hAnsi="Times New Roman" w:cs="Times New Roman"/>
    </w:rPr>
  </w:style>
  <w:style w:type="paragraph" w:customStyle="1" w:styleId="220">
    <w:name w:val="Заголовок №2 (2)"/>
    <w:basedOn w:val="a"/>
    <w:link w:val="22"/>
    <w:uiPriority w:val="99"/>
    <w:rsid w:val="007F3CB7"/>
    <w:pPr>
      <w:widowControl w:val="0"/>
      <w:shd w:val="clear" w:color="auto" w:fill="FFFFFF"/>
      <w:spacing w:before="240" w:after="0" w:line="274" w:lineRule="exact"/>
      <w:ind w:hanging="340"/>
      <w:jc w:val="both"/>
      <w:outlineLvl w:val="1"/>
    </w:pPr>
    <w:rPr>
      <w:rFonts w:ascii="Times New Roman" w:hAnsi="Times New Roman" w:cs="Times New Roman"/>
    </w:rPr>
  </w:style>
  <w:style w:type="paragraph" w:customStyle="1" w:styleId="aa">
    <w:name w:val="Подпись к картинке"/>
    <w:basedOn w:val="a"/>
    <w:link w:val="a9"/>
    <w:uiPriority w:val="99"/>
    <w:rsid w:val="007F3CB7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7F3CB7"/>
    <w:pPr>
      <w:widowControl w:val="0"/>
      <w:spacing w:after="0" w:line="240" w:lineRule="auto"/>
      <w:ind w:left="708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7F3CB7"/>
    <w:pPr>
      <w:spacing w:after="120" w:line="240" w:lineRule="auto"/>
      <w:ind w:left="283"/>
    </w:pPr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7F3CB7"/>
    <w:rPr>
      <w:rFonts w:ascii="Times New Roman" w:eastAsia="Arial Unicode MS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120A7F"/>
    <w:rPr>
      <w:b/>
      <w:bCs/>
    </w:rPr>
  </w:style>
  <w:style w:type="character" w:customStyle="1" w:styleId="attr-name">
    <w:name w:val="attr-name"/>
    <w:basedOn w:val="a0"/>
    <w:rsid w:val="00120A7F"/>
  </w:style>
  <w:style w:type="character" w:customStyle="1" w:styleId="attr-text">
    <w:name w:val="attr-text"/>
    <w:basedOn w:val="a0"/>
    <w:rsid w:val="00120A7F"/>
  </w:style>
  <w:style w:type="paragraph" w:styleId="af">
    <w:name w:val="header"/>
    <w:basedOn w:val="a"/>
    <w:link w:val="af0"/>
    <w:uiPriority w:val="99"/>
    <w:semiHidden/>
    <w:unhideWhenUsed/>
    <w:rsid w:val="0012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120A7F"/>
  </w:style>
  <w:style w:type="paragraph" w:styleId="af1">
    <w:name w:val="footer"/>
    <w:basedOn w:val="a"/>
    <w:link w:val="af2"/>
    <w:uiPriority w:val="99"/>
    <w:semiHidden/>
    <w:unhideWhenUsed/>
    <w:rsid w:val="00120A7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semiHidden/>
    <w:rsid w:val="00120A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7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3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1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9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9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3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0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1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9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9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4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2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66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5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3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2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76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75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0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6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3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6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9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76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8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8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0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9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66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63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75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05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86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9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0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45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07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40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9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02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6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74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1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5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6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6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4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1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7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2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8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3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5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8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7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3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6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6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16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6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25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1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36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8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4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4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8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0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04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19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26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4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3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6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0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8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7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9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2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0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4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5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3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37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6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1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1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6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98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75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03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0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4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1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8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8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8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9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8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83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6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32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2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0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1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9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1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4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5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3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84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06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6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5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0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4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5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4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9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63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0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1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1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9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46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5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93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7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90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9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243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5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4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3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204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95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16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5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59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2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453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9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57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305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7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40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85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90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7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47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9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71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46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53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4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85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605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38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63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786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51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480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425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84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663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6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7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47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0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05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28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8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13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5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9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596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1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04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00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73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9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9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78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2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45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7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96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91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1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0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5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84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39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2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7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00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7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01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0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40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9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5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9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7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8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1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7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2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4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9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6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8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1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7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08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21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754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9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77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21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88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83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02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85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48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33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26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58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8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49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7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81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313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46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1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0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56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82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35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97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48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80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1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49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48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43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4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33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6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4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54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98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8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8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577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29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71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9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127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3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8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8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1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6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5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6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74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46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3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5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6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7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09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3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3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0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96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1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41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8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19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1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8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1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5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6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1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5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96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4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7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3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9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6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1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74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3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9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06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0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9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8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6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4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8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47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7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3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95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8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8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4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6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1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2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0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1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8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95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7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5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65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2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6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46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54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9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6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5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2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4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8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86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36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6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09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9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0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6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3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3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5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9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87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03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9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0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7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27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5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88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3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3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7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1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0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24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3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0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1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13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1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3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5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1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0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0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17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87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1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44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4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43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18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8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9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86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0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7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3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62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9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7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6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5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5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8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0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2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1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0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8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0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3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94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05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3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1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0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8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0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1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2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66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9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3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53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8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63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0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9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7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4119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26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1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53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6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48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31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04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1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32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74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82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389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14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8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8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40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56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44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6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76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86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18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98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83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1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5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33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289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76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03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5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064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91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6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1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35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24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9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52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6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27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3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22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89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3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6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637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2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80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3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82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06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6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6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79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1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4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5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76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7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06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00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4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71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0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1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9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8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1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1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9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55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3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92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4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3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1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7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34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6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9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0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1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0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1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99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3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5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5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1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36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9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89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4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4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7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754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6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4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61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1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64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0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8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9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0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9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9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8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9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4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6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9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4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8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81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5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08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9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0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0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1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8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8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89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8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13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5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4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0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3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9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8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17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3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7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2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9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93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2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7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0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3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4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9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0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14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17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0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51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69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504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48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1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659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267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3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2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7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939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1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51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96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19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0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68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221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59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34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5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8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54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004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0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49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0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068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319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9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3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943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44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98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8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23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88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722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01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76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58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6295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440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24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1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4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16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7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24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629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17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6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984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358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72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96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14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87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95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53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90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3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31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98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2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613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0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63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9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289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132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0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4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413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29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31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6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5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07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3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447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17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76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62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3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709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8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832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69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9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03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2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70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48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6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0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1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FB5C9-FAD4-4778-A84D-70A853D54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8</Pages>
  <Words>3262</Words>
  <Characters>18600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TSTU</Company>
  <LinksUpToDate>false</LinksUpToDate>
  <CharactersWithSpaces>21819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GO-NSH</dc:creator>
  <cp:keywords/>
  <dc:description/>
  <cp:lastModifiedBy>нш</cp:lastModifiedBy>
  <cp:revision>47</cp:revision>
  <cp:lastPrinted>2016-10-19T13:08:00Z</cp:lastPrinted>
  <dcterms:created xsi:type="dcterms:W3CDTF">2016-10-19T07:51:00Z</dcterms:created>
  <dcterms:modified xsi:type="dcterms:W3CDTF">2022-01-31T13:17:00Z</dcterms:modified>
</cp:coreProperties>
</file>